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9E11E" w14:textId="03A27244" w:rsidR="00486479" w:rsidRPr="00462A63" w:rsidRDefault="00462A63" w:rsidP="002D78F9">
      <w:pPr>
        <w:spacing w:line="480" w:lineRule="auto"/>
        <w:ind w:firstLine="720"/>
        <w:jc w:val="center"/>
        <w:rPr>
          <w:rFonts w:ascii="Times New Roman" w:hAnsi="Times New Roman" w:cs="Times New Roman"/>
        </w:rPr>
      </w:pPr>
      <w:bookmarkStart w:id="0" w:name="_GoBack"/>
      <w:bookmarkEnd w:id="0"/>
      <w:r w:rsidRPr="00462A63">
        <w:rPr>
          <w:rFonts w:ascii="Times New Roman" w:hAnsi="Times New Roman" w:cs="Times New Roman"/>
        </w:rPr>
        <w:t>Relationships and knowledge</w:t>
      </w:r>
    </w:p>
    <w:p w14:paraId="64E694E1" w14:textId="3068DE0A" w:rsidR="00FC4ABC" w:rsidRPr="00462A63" w:rsidRDefault="00FC4ABC" w:rsidP="002D78F9">
      <w:pPr>
        <w:spacing w:line="480" w:lineRule="auto"/>
        <w:ind w:firstLine="720"/>
        <w:rPr>
          <w:rFonts w:ascii="Times New Roman" w:hAnsi="Times New Roman" w:cs="Times New Roman"/>
        </w:rPr>
      </w:pPr>
      <w:r w:rsidRPr="00462A63">
        <w:rPr>
          <w:rFonts w:ascii="Times New Roman" w:hAnsi="Times New Roman" w:cs="Times New Roman"/>
        </w:rPr>
        <w:t>Within conversations there are a multitude of factors that influence the language being spoken. Heritage (2010) highlights that relationships and epistemics in particular are factors that affect conversation. According to previous studies Heritage (2010) summarizes that speakers are sensitive to their epistemic positions in regards to addressees and sequence initiation</w:t>
      </w:r>
      <w:r w:rsidR="00DB4180">
        <w:rPr>
          <w:rFonts w:ascii="Times New Roman" w:hAnsi="Times New Roman" w:cs="Times New Roman"/>
        </w:rPr>
        <w:t>s.  I</w:t>
      </w:r>
      <w:r w:rsidRPr="00462A63">
        <w:rPr>
          <w:rFonts w:ascii="Times New Roman" w:hAnsi="Times New Roman" w:cs="Times New Roman"/>
        </w:rPr>
        <w:t>n response to this sensitivity speakers register information conveyed via indexation of the interaction</w:t>
      </w:r>
      <w:r w:rsidR="003E2485" w:rsidRPr="00462A63">
        <w:rPr>
          <w:rFonts w:ascii="Times New Roman" w:hAnsi="Times New Roman" w:cs="Times New Roman"/>
        </w:rPr>
        <w:t xml:space="preserve"> (heritage, 2010)</w:t>
      </w:r>
      <w:r w:rsidRPr="00462A63">
        <w:rPr>
          <w:rFonts w:ascii="Times New Roman" w:hAnsi="Times New Roman" w:cs="Times New Roman"/>
        </w:rPr>
        <w:t>.</w:t>
      </w:r>
      <w:r w:rsidR="003E2485" w:rsidRPr="00462A63">
        <w:rPr>
          <w:rFonts w:ascii="Times New Roman" w:hAnsi="Times New Roman" w:cs="Times New Roman"/>
        </w:rPr>
        <w:t xml:space="preserve"> </w:t>
      </w:r>
      <w:r w:rsidRPr="00462A63">
        <w:rPr>
          <w:rFonts w:ascii="Times New Roman" w:hAnsi="Times New Roman" w:cs="Times New Roman"/>
        </w:rPr>
        <w:t>Therefore</w:t>
      </w:r>
      <w:r w:rsidR="003E2485" w:rsidRPr="00462A63">
        <w:rPr>
          <w:rFonts w:ascii="Times New Roman" w:hAnsi="Times New Roman" w:cs="Times New Roman"/>
        </w:rPr>
        <w:t>,</w:t>
      </w:r>
      <w:r w:rsidRPr="00462A63">
        <w:rPr>
          <w:rFonts w:ascii="Times New Roman" w:hAnsi="Times New Roman" w:cs="Times New Roman"/>
        </w:rPr>
        <w:t xml:space="preserve"> through communication</w:t>
      </w:r>
      <w:r w:rsidR="00DB4180">
        <w:rPr>
          <w:rFonts w:ascii="Times New Roman" w:hAnsi="Times New Roman" w:cs="Times New Roman"/>
        </w:rPr>
        <w:t xml:space="preserve">, knowledge is transferred; such </w:t>
      </w:r>
      <w:r w:rsidRPr="00462A63">
        <w:rPr>
          <w:rFonts w:ascii="Times New Roman" w:hAnsi="Times New Roman" w:cs="Times New Roman"/>
        </w:rPr>
        <w:t xml:space="preserve">knowledge can in turn affect the future of the speakers. Due to this evolution of knowledge within a relationship there would be levels of knowledge that are also associated with the language used between those speakers. It can be deduce then that the previous and current status of the </w:t>
      </w:r>
      <w:r w:rsidR="003E2485" w:rsidRPr="00462A63">
        <w:rPr>
          <w:rFonts w:ascii="Times New Roman" w:hAnsi="Times New Roman" w:cs="Times New Roman"/>
        </w:rPr>
        <w:t>speakers’</w:t>
      </w:r>
      <w:r w:rsidRPr="00462A63">
        <w:rPr>
          <w:rFonts w:ascii="Times New Roman" w:hAnsi="Times New Roman" w:cs="Times New Roman"/>
        </w:rPr>
        <w:t xml:space="preserve"> relationship affect</w:t>
      </w:r>
      <w:r w:rsidR="003E2485" w:rsidRPr="00462A63">
        <w:rPr>
          <w:rFonts w:ascii="Times New Roman" w:hAnsi="Times New Roman" w:cs="Times New Roman"/>
        </w:rPr>
        <w:t>s</w:t>
      </w:r>
      <w:r w:rsidRPr="00462A63">
        <w:rPr>
          <w:rFonts w:ascii="Times New Roman" w:hAnsi="Times New Roman" w:cs="Times New Roman"/>
        </w:rPr>
        <w:t xml:space="preserve"> the language used. There are several other factors with </w:t>
      </w:r>
      <w:r w:rsidR="003E2485" w:rsidRPr="00462A63">
        <w:rPr>
          <w:rFonts w:ascii="Times New Roman" w:hAnsi="Times New Roman" w:cs="Times New Roman"/>
        </w:rPr>
        <w:t>relationships;</w:t>
      </w:r>
      <w:r w:rsidRPr="00462A63">
        <w:rPr>
          <w:rFonts w:ascii="Times New Roman" w:hAnsi="Times New Roman" w:cs="Times New Roman"/>
        </w:rPr>
        <w:t xml:space="preserve"> similar to previously learned knowledge, that influence communication between speakers. </w:t>
      </w:r>
    </w:p>
    <w:p w14:paraId="7CEA7A97" w14:textId="77777777" w:rsidR="0018173F" w:rsidRPr="00462A63" w:rsidRDefault="0018173F" w:rsidP="002D78F9">
      <w:pPr>
        <w:spacing w:line="480" w:lineRule="auto"/>
        <w:rPr>
          <w:rFonts w:ascii="Times New Roman" w:hAnsi="Times New Roman" w:cs="Times New Roman"/>
          <w:b/>
          <w:i/>
        </w:rPr>
      </w:pPr>
      <w:r w:rsidRPr="00462A63">
        <w:rPr>
          <w:rFonts w:ascii="Times New Roman" w:hAnsi="Times New Roman" w:cs="Times New Roman"/>
          <w:b/>
          <w:i/>
        </w:rPr>
        <w:t xml:space="preserve">Factors of relationships </w:t>
      </w:r>
    </w:p>
    <w:p w14:paraId="4A6DE08D" w14:textId="1C998366" w:rsidR="003E2485" w:rsidRPr="00462A63" w:rsidRDefault="00DB4180" w:rsidP="002D78F9">
      <w:pPr>
        <w:spacing w:line="480" w:lineRule="auto"/>
        <w:ind w:firstLine="720"/>
        <w:rPr>
          <w:rFonts w:ascii="Times New Roman" w:hAnsi="Times New Roman" w:cs="Times New Roman"/>
        </w:rPr>
      </w:pPr>
      <w:r>
        <w:rPr>
          <w:rFonts w:ascii="Times New Roman" w:hAnsi="Times New Roman" w:cs="Times New Roman"/>
        </w:rPr>
        <w:t>One such factor</w:t>
      </w:r>
      <w:r w:rsidR="00FC4ABC" w:rsidRPr="00462A63">
        <w:rPr>
          <w:rFonts w:ascii="Times New Roman" w:hAnsi="Times New Roman" w:cs="Times New Roman"/>
        </w:rPr>
        <w:t xml:space="preserve"> is the notion of epistemic stance, which is how speakers adapt to the recognition of schisms in domains of knowledge (Heritage, 2010). </w:t>
      </w:r>
      <w:r w:rsidR="003E2485" w:rsidRPr="00462A63">
        <w:rPr>
          <w:rFonts w:ascii="Times New Roman" w:hAnsi="Times New Roman" w:cs="Times New Roman"/>
        </w:rPr>
        <w:t>E</w:t>
      </w:r>
      <w:r w:rsidR="00FC4ABC" w:rsidRPr="00462A63">
        <w:rPr>
          <w:rFonts w:ascii="Times New Roman" w:hAnsi="Times New Roman" w:cs="Times New Roman"/>
        </w:rPr>
        <w:t>pistemic stance is important because it seeks to define the areas in which speakers are divided. O</w:t>
      </w:r>
      <w:r w:rsidR="003E2485" w:rsidRPr="00462A63">
        <w:rPr>
          <w:rFonts w:ascii="Times New Roman" w:hAnsi="Times New Roman" w:cs="Times New Roman"/>
        </w:rPr>
        <w:t>nly o</w:t>
      </w:r>
      <w:r w:rsidR="00FC4ABC" w:rsidRPr="00462A63">
        <w:rPr>
          <w:rFonts w:ascii="Times New Roman" w:hAnsi="Times New Roman" w:cs="Times New Roman"/>
        </w:rPr>
        <w:t xml:space="preserve">nce a lack of common knowledge is realized is when it can be </w:t>
      </w:r>
      <w:r w:rsidR="003E2485" w:rsidRPr="00462A63">
        <w:rPr>
          <w:rFonts w:ascii="Times New Roman" w:hAnsi="Times New Roman" w:cs="Times New Roman"/>
        </w:rPr>
        <w:t>rectified, which means there first needs to be an event in which the speakers recognize one another as more knowledgeable in regards to certain domains of knowledge. This differentiation is</w:t>
      </w:r>
      <w:r w:rsidR="002367FC" w:rsidRPr="00462A63">
        <w:rPr>
          <w:rFonts w:ascii="Times New Roman" w:hAnsi="Times New Roman" w:cs="Times New Roman"/>
        </w:rPr>
        <w:t xml:space="preserve"> known as epistemic status. However, the main point of focus here is epistemic stance since it is the way in which </w:t>
      </w:r>
      <w:r w:rsidR="00FE3C4E" w:rsidRPr="00462A63">
        <w:rPr>
          <w:rFonts w:ascii="Times New Roman" w:hAnsi="Times New Roman" w:cs="Times New Roman"/>
        </w:rPr>
        <w:t xml:space="preserve">epistemic status is approached. </w:t>
      </w:r>
      <w:r w:rsidR="003E2485" w:rsidRPr="00462A63">
        <w:rPr>
          <w:rFonts w:ascii="Times New Roman" w:hAnsi="Times New Roman" w:cs="Times New Roman"/>
        </w:rPr>
        <w:t xml:space="preserve">This also ties into the idea of territories of </w:t>
      </w:r>
      <w:r w:rsidR="003E2485" w:rsidRPr="00462A63">
        <w:rPr>
          <w:rFonts w:ascii="Times New Roman" w:hAnsi="Times New Roman" w:cs="Times New Roman"/>
        </w:rPr>
        <w:lastRenderedPageBreak/>
        <w:t>knowledge and event domination.</w:t>
      </w:r>
      <w:r w:rsidR="002367FC" w:rsidRPr="00462A63">
        <w:rPr>
          <w:rFonts w:ascii="Times New Roman" w:hAnsi="Times New Roman" w:cs="Times New Roman"/>
        </w:rPr>
        <w:t xml:space="preserve"> In these certain instances where one speaker is more knowledgeable than the other they become the more dominant speaker and therefore leads the conversation</w:t>
      </w:r>
      <w:r w:rsidR="00FE3C4E" w:rsidRPr="00462A63">
        <w:rPr>
          <w:rFonts w:ascii="Times New Roman" w:hAnsi="Times New Roman" w:cs="Times New Roman"/>
        </w:rPr>
        <w:t xml:space="preserve"> (Heritage, 2010)</w:t>
      </w:r>
      <w:r w:rsidR="002367FC" w:rsidRPr="00462A63">
        <w:rPr>
          <w:rFonts w:ascii="Times New Roman" w:hAnsi="Times New Roman" w:cs="Times New Roman"/>
        </w:rPr>
        <w:t xml:space="preserve">.  </w:t>
      </w:r>
    </w:p>
    <w:p w14:paraId="744C5810" w14:textId="4852A7E9" w:rsidR="00FC4ABC" w:rsidRPr="00462A63" w:rsidRDefault="00FC4ABC" w:rsidP="002D78F9">
      <w:pPr>
        <w:spacing w:line="480" w:lineRule="auto"/>
        <w:ind w:firstLine="720"/>
        <w:rPr>
          <w:rFonts w:ascii="Times New Roman" w:hAnsi="Times New Roman" w:cs="Times New Roman"/>
        </w:rPr>
      </w:pPr>
      <w:r w:rsidRPr="00462A63">
        <w:rPr>
          <w:rFonts w:ascii="Times New Roman" w:hAnsi="Times New Roman" w:cs="Times New Roman"/>
        </w:rPr>
        <w:t xml:space="preserve">Despite the aforementioned division of knowledge, within relationships there also </w:t>
      </w:r>
      <w:r w:rsidR="00FE3C4E" w:rsidRPr="00462A63">
        <w:rPr>
          <w:rFonts w:ascii="Times New Roman" w:hAnsi="Times New Roman" w:cs="Times New Roman"/>
        </w:rPr>
        <w:t>exist</w:t>
      </w:r>
      <w:r w:rsidRPr="00462A63">
        <w:rPr>
          <w:rFonts w:ascii="Times New Roman" w:hAnsi="Times New Roman" w:cs="Times New Roman"/>
        </w:rPr>
        <w:t xml:space="preserve"> areas in which speakers relate to one another. These commonalities can be explained by epistemic communities, which heritage (2013) defines as certain groups that are formed via the knowledge that is socially distributed amongst the members of that particular epistemic community. Heritage (2013) also continues on to say that based on this explanat</w:t>
      </w:r>
      <w:r w:rsidR="00FE3C4E" w:rsidRPr="00462A63">
        <w:rPr>
          <w:rFonts w:ascii="Times New Roman" w:hAnsi="Times New Roman" w:cs="Times New Roman"/>
        </w:rPr>
        <w:t>ion of an epistemic community “</w:t>
      </w:r>
      <w:r w:rsidRPr="00462A63">
        <w:rPr>
          <w:rFonts w:ascii="Times New Roman" w:hAnsi="Times New Roman" w:cs="Times New Roman"/>
        </w:rPr>
        <w:t>every view, trade, and profession and hobby constitutes an epist</w:t>
      </w:r>
      <w:r w:rsidR="00FE3C4E" w:rsidRPr="00462A63">
        <w:rPr>
          <w:rFonts w:ascii="Times New Roman" w:hAnsi="Times New Roman" w:cs="Times New Roman"/>
        </w:rPr>
        <w:t>emic community” (</w:t>
      </w:r>
      <w:r w:rsidRPr="00462A63">
        <w:rPr>
          <w:rFonts w:ascii="Times New Roman" w:hAnsi="Times New Roman" w:cs="Times New Roman"/>
        </w:rPr>
        <w:t>p.371). Therefore, two speakers can belong to several common epistemic comm</w:t>
      </w:r>
      <w:r w:rsidR="00FE3C4E" w:rsidRPr="00462A63">
        <w:rPr>
          <w:rFonts w:ascii="Times New Roman" w:hAnsi="Times New Roman" w:cs="Times New Roman"/>
        </w:rPr>
        <w:t>unities in which they relate, while</w:t>
      </w:r>
      <w:r w:rsidRPr="00462A63">
        <w:rPr>
          <w:rFonts w:ascii="Times New Roman" w:hAnsi="Times New Roman" w:cs="Times New Roman"/>
        </w:rPr>
        <w:t xml:space="preserve"> also belong</w:t>
      </w:r>
      <w:r w:rsidR="00DB4180">
        <w:rPr>
          <w:rFonts w:ascii="Times New Roman" w:hAnsi="Times New Roman" w:cs="Times New Roman"/>
        </w:rPr>
        <w:t>ing</w:t>
      </w:r>
      <w:r w:rsidRPr="00462A63">
        <w:rPr>
          <w:rFonts w:ascii="Times New Roman" w:hAnsi="Times New Roman" w:cs="Times New Roman"/>
        </w:rPr>
        <w:t xml:space="preserve"> to other communities in which they differ</w:t>
      </w:r>
      <w:r w:rsidR="00FE3C4E" w:rsidRPr="00462A63">
        <w:rPr>
          <w:rFonts w:ascii="Times New Roman" w:hAnsi="Times New Roman" w:cs="Times New Roman"/>
        </w:rPr>
        <w:t>,</w:t>
      </w:r>
      <w:r w:rsidRPr="00462A63">
        <w:rPr>
          <w:rFonts w:ascii="Times New Roman" w:hAnsi="Times New Roman" w:cs="Times New Roman"/>
        </w:rPr>
        <w:t xml:space="preserve"> and thus have a lack of congruency of knowledge. However, the more epistemic communities in which the two speakers are involved the more likely the two </w:t>
      </w:r>
      <w:r w:rsidR="003E2485" w:rsidRPr="00462A63">
        <w:rPr>
          <w:rFonts w:ascii="Times New Roman" w:hAnsi="Times New Roman" w:cs="Times New Roman"/>
        </w:rPr>
        <w:t>speakers relate to one another.</w:t>
      </w:r>
      <w:r w:rsidR="00FE3C4E" w:rsidRPr="00462A63">
        <w:rPr>
          <w:rFonts w:ascii="Times New Roman" w:hAnsi="Times New Roman" w:cs="Times New Roman"/>
        </w:rPr>
        <w:t xml:space="preserve"> </w:t>
      </w:r>
    </w:p>
    <w:p w14:paraId="2FDB4BA9" w14:textId="77777777" w:rsidR="0018173F" w:rsidRPr="00462A63" w:rsidRDefault="0018173F" w:rsidP="002D78F9">
      <w:pPr>
        <w:spacing w:line="480" w:lineRule="auto"/>
        <w:rPr>
          <w:rFonts w:ascii="Times New Roman" w:hAnsi="Times New Roman" w:cs="Times New Roman"/>
          <w:b/>
          <w:i/>
        </w:rPr>
      </w:pPr>
      <w:r w:rsidRPr="00462A63">
        <w:rPr>
          <w:rFonts w:ascii="Times New Roman" w:hAnsi="Times New Roman" w:cs="Times New Roman"/>
          <w:b/>
          <w:i/>
        </w:rPr>
        <w:t>Evolution of relationships and interjectory oh</w:t>
      </w:r>
    </w:p>
    <w:p w14:paraId="0AF250F7" w14:textId="77777777" w:rsidR="00FC4ABC" w:rsidRPr="00462A63" w:rsidRDefault="00FC4ABC" w:rsidP="002D78F9">
      <w:pPr>
        <w:spacing w:line="480" w:lineRule="auto"/>
        <w:ind w:firstLine="720"/>
        <w:rPr>
          <w:rFonts w:ascii="Times New Roman" w:hAnsi="Times New Roman" w:cs="Times New Roman"/>
        </w:rPr>
      </w:pPr>
      <w:r w:rsidRPr="00462A63">
        <w:rPr>
          <w:rFonts w:ascii="Times New Roman" w:hAnsi="Times New Roman" w:cs="Times New Roman"/>
        </w:rPr>
        <w:t>As seen through the concepts of epistemic stance and communities, relationships greatly influence communication. Based on the level of intimacy between two speakers and the amount of knowledge they share about one a</w:t>
      </w:r>
      <w:r w:rsidR="00FE3C4E" w:rsidRPr="00462A63">
        <w:rPr>
          <w:rFonts w:ascii="Times New Roman" w:hAnsi="Times New Roman" w:cs="Times New Roman"/>
        </w:rPr>
        <w:t>nother</w:t>
      </w:r>
      <w:r w:rsidRPr="00462A63">
        <w:rPr>
          <w:rFonts w:ascii="Times New Roman" w:hAnsi="Times New Roman" w:cs="Times New Roman"/>
        </w:rPr>
        <w:t xml:space="preserve"> the language that they use</w:t>
      </w:r>
      <w:r w:rsidR="00FE3C4E" w:rsidRPr="00462A63">
        <w:rPr>
          <w:rFonts w:ascii="Times New Roman" w:hAnsi="Times New Roman" w:cs="Times New Roman"/>
        </w:rPr>
        <w:t xml:space="preserve"> is affected</w:t>
      </w:r>
      <w:r w:rsidRPr="00462A63">
        <w:rPr>
          <w:rFonts w:ascii="Times New Roman" w:hAnsi="Times New Roman" w:cs="Times New Roman"/>
        </w:rPr>
        <w:t>, especially compare</w:t>
      </w:r>
      <w:r w:rsidR="00FE3C4E" w:rsidRPr="00462A63">
        <w:rPr>
          <w:rFonts w:ascii="Times New Roman" w:hAnsi="Times New Roman" w:cs="Times New Roman"/>
        </w:rPr>
        <w:t xml:space="preserve">d to a set </w:t>
      </w:r>
      <w:r w:rsidRPr="00462A63">
        <w:rPr>
          <w:rFonts w:ascii="Times New Roman" w:hAnsi="Times New Roman" w:cs="Times New Roman"/>
        </w:rPr>
        <w:t>of speakers who are not as intimate and do not belong to as wide of a vari</w:t>
      </w:r>
      <w:r w:rsidR="00DB77A5" w:rsidRPr="00462A63">
        <w:rPr>
          <w:rFonts w:ascii="Times New Roman" w:hAnsi="Times New Roman" w:cs="Times New Roman"/>
        </w:rPr>
        <w:t xml:space="preserve">ety of epistemic communities. Therefore, through communication there is an increased amount of knowledge divulged and closeness gained in which language is altered and evolves. Despite this, there will still be instances in which speakers do not share the same knowledge and therefore must gain new information, which can be visualized in data as certain interjections. </w:t>
      </w:r>
    </w:p>
    <w:p w14:paraId="0D18BA8C" w14:textId="260076E7" w:rsidR="00DB77A5" w:rsidRPr="00462A63" w:rsidRDefault="00FE3C4E" w:rsidP="002D78F9">
      <w:pPr>
        <w:spacing w:line="480" w:lineRule="auto"/>
        <w:rPr>
          <w:rFonts w:ascii="Times New Roman" w:hAnsi="Times New Roman" w:cs="Times New Roman"/>
        </w:rPr>
      </w:pPr>
      <w:r w:rsidRPr="00462A63">
        <w:rPr>
          <w:rFonts w:ascii="Times New Roman" w:hAnsi="Times New Roman" w:cs="Times New Roman"/>
        </w:rPr>
        <w:tab/>
        <w:t>Within conversation there are several ways in which it is possible to assess levels of knowledge, one bei</w:t>
      </w:r>
      <w:r w:rsidR="00D03116" w:rsidRPr="00462A63">
        <w:rPr>
          <w:rFonts w:ascii="Times New Roman" w:hAnsi="Times New Roman" w:cs="Times New Roman"/>
        </w:rPr>
        <w:t xml:space="preserve">ng the use of the interjection </w:t>
      </w:r>
      <w:r w:rsidR="00D03116" w:rsidRPr="00DB4180">
        <w:rPr>
          <w:rFonts w:ascii="Times New Roman" w:hAnsi="Times New Roman" w:cs="Times New Roman"/>
          <w:i/>
        </w:rPr>
        <w:t>oh</w:t>
      </w:r>
      <w:r w:rsidRPr="00462A63">
        <w:rPr>
          <w:rFonts w:ascii="Times New Roman" w:hAnsi="Times New Roman" w:cs="Times New Roman"/>
        </w:rPr>
        <w:t xml:space="preserve">. </w:t>
      </w:r>
      <w:r w:rsidR="005A5394" w:rsidRPr="00462A63">
        <w:rPr>
          <w:rFonts w:ascii="Times New Roman" w:hAnsi="Times New Roman" w:cs="Times New Roman"/>
        </w:rPr>
        <w:t>Based on previous explanations of the prim</w:t>
      </w:r>
      <w:r w:rsidR="00DB77A5" w:rsidRPr="00462A63">
        <w:rPr>
          <w:rFonts w:ascii="Times New Roman" w:hAnsi="Times New Roman" w:cs="Times New Roman"/>
        </w:rPr>
        <w:t>ary interjection</w:t>
      </w:r>
      <w:r w:rsidR="005A5394" w:rsidRPr="00462A63">
        <w:rPr>
          <w:rFonts w:ascii="Times New Roman" w:hAnsi="Times New Roman" w:cs="Times New Roman"/>
        </w:rPr>
        <w:t xml:space="preserve"> oh</w:t>
      </w:r>
      <w:r w:rsidR="00DB4180">
        <w:rPr>
          <w:rFonts w:ascii="Times New Roman" w:hAnsi="Times New Roman" w:cs="Times New Roman"/>
        </w:rPr>
        <w:t>,</w:t>
      </w:r>
      <w:r w:rsidR="005A5394" w:rsidRPr="00462A63">
        <w:rPr>
          <w:rFonts w:ascii="Times New Roman" w:hAnsi="Times New Roman" w:cs="Times New Roman"/>
        </w:rPr>
        <w:t xml:space="preserve"> Norrick (2009) deduces that </w:t>
      </w:r>
      <w:r w:rsidR="00D03116" w:rsidRPr="00462A63">
        <w:rPr>
          <w:rFonts w:ascii="Times New Roman" w:hAnsi="Times New Roman" w:cs="Times New Roman"/>
        </w:rPr>
        <w:t xml:space="preserve">due to its reactive nature it does not expression emotional involvement but instead </w:t>
      </w:r>
      <w:r w:rsidR="00D03116" w:rsidRPr="00462A63">
        <w:rPr>
          <w:rFonts w:ascii="Times New Roman" w:hAnsi="Times New Roman" w:cs="Times New Roman"/>
          <w:color w:val="000000"/>
        </w:rPr>
        <w:t xml:space="preserve">evidentiality. </w:t>
      </w:r>
      <w:r w:rsidR="00DB77A5" w:rsidRPr="00462A63">
        <w:rPr>
          <w:rFonts w:ascii="Times New Roman" w:hAnsi="Times New Roman" w:cs="Times New Roman"/>
        </w:rPr>
        <w:t xml:space="preserve">This is because oh is usually used in instances of reaction to newly given information, whether it be expected or unexpected. </w:t>
      </w:r>
    </w:p>
    <w:p w14:paraId="08B943C9" w14:textId="77777777" w:rsidR="00DB77A5" w:rsidRPr="00462A63" w:rsidRDefault="00DB77A5" w:rsidP="002D78F9">
      <w:pPr>
        <w:spacing w:line="480" w:lineRule="auto"/>
        <w:rPr>
          <w:rFonts w:ascii="Times New Roman" w:hAnsi="Times New Roman" w:cs="Times New Roman"/>
          <w:b/>
          <w:i/>
        </w:rPr>
      </w:pPr>
      <w:r w:rsidRPr="00462A63">
        <w:rPr>
          <w:rFonts w:ascii="Times New Roman" w:hAnsi="Times New Roman" w:cs="Times New Roman"/>
          <w:b/>
          <w:i/>
        </w:rPr>
        <w:t>Oh in conversation</w:t>
      </w:r>
    </w:p>
    <w:p w14:paraId="23E3F42F" w14:textId="2695FE34" w:rsidR="00BE11E0" w:rsidRPr="00462A63" w:rsidRDefault="00DB77A5" w:rsidP="002D78F9">
      <w:pPr>
        <w:spacing w:line="480" w:lineRule="auto"/>
        <w:ind w:firstLine="720"/>
        <w:rPr>
          <w:rFonts w:ascii="Times New Roman" w:hAnsi="Times New Roman" w:cs="Times New Roman"/>
        </w:rPr>
      </w:pPr>
      <w:r w:rsidRPr="00462A63">
        <w:rPr>
          <w:rFonts w:ascii="Times New Roman" w:hAnsi="Times New Roman" w:cs="Times New Roman"/>
        </w:rPr>
        <w:t>Within a conversation between two individuals that share knowledge regarding each other and belong to similar epistemic communities there exists a plethora of instances in w</w:t>
      </w:r>
      <w:r w:rsidR="00DA4F04" w:rsidRPr="00462A63">
        <w:rPr>
          <w:rFonts w:ascii="Times New Roman" w:hAnsi="Times New Roman" w:cs="Times New Roman"/>
        </w:rPr>
        <w:t xml:space="preserve">hich this interjectory is used in different ways. </w:t>
      </w:r>
    </w:p>
    <w:p w14:paraId="5343A613" w14:textId="313D8077" w:rsidR="00486479" w:rsidRPr="00462A63" w:rsidRDefault="00DA4F04" w:rsidP="002D78F9">
      <w:pPr>
        <w:spacing w:line="480" w:lineRule="auto"/>
        <w:ind w:firstLine="720"/>
        <w:rPr>
          <w:rFonts w:ascii="Times New Roman" w:hAnsi="Times New Roman" w:cs="Times New Roman"/>
          <w:color w:val="000000"/>
        </w:rPr>
      </w:pPr>
      <w:r w:rsidRPr="00462A63">
        <w:rPr>
          <w:rFonts w:ascii="Times New Roman" w:hAnsi="Times New Roman" w:cs="Times New Roman"/>
          <w:color w:val="000000"/>
        </w:rPr>
        <w:t>The first environment oh occurs is after an ans</w:t>
      </w:r>
      <w:r w:rsidR="006148A0" w:rsidRPr="00462A63">
        <w:rPr>
          <w:rFonts w:ascii="Times New Roman" w:hAnsi="Times New Roman" w:cs="Times New Roman"/>
          <w:color w:val="000000"/>
        </w:rPr>
        <w:t>wer to a question and before ano</w:t>
      </w:r>
      <w:r w:rsidRPr="00462A63">
        <w:rPr>
          <w:rFonts w:ascii="Times New Roman" w:hAnsi="Times New Roman" w:cs="Times New Roman"/>
          <w:color w:val="000000"/>
        </w:rPr>
        <w:t>ther question based on a false assumption. Since a</w:t>
      </w:r>
      <w:r w:rsidR="00BE11E0" w:rsidRPr="00462A63">
        <w:rPr>
          <w:rFonts w:ascii="Times New Roman" w:hAnsi="Times New Roman" w:cs="Times New Roman"/>
          <w:color w:val="000000"/>
        </w:rPr>
        <w:t xml:space="preserve"> questioner is more attentive</w:t>
      </w:r>
      <w:r w:rsidRPr="00462A63">
        <w:rPr>
          <w:rFonts w:ascii="Times New Roman" w:hAnsi="Times New Roman" w:cs="Times New Roman"/>
          <w:color w:val="000000"/>
        </w:rPr>
        <w:t xml:space="preserve"> to the answer or divulgence they therefore react </w:t>
      </w:r>
      <w:r w:rsidR="00BE11E0" w:rsidRPr="00462A63">
        <w:rPr>
          <w:rFonts w:ascii="Times New Roman" w:hAnsi="Times New Roman" w:cs="Times New Roman"/>
          <w:color w:val="000000"/>
        </w:rPr>
        <w:t>in s</w:t>
      </w:r>
      <w:r w:rsidR="00DB4180">
        <w:rPr>
          <w:rFonts w:ascii="Times New Roman" w:hAnsi="Times New Roman" w:cs="Times New Roman"/>
          <w:color w:val="000000"/>
        </w:rPr>
        <w:t xml:space="preserve">ome sort of way -- </w:t>
      </w:r>
      <w:r w:rsidR="00BE11E0" w:rsidRPr="00462A63">
        <w:rPr>
          <w:rFonts w:ascii="Times New Roman" w:hAnsi="Times New Roman" w:cs="Times New Roman"/>
          <w:color w:val="000000"/>
        </w:rPr>
        <w:t>commonly by use of the expression "oh" (Heritage, 2013, pp. 373-374).</w:t>
      </w:r>
      <w:r w:rsidRPr="00462A63">
        <w:rPr>
          <w:rFonts w:ascii="Times New Roman" w:hAnsi="Times New Roman" w:cs="Times New Roman"/>
          <w:color w:val="000000"/>
        </w:rPr>
        <w:t xml:space="preserve"> However, in order for this to occur there</w:t>
      </w:r>
      <w:r w:rsidR="00BE11E0" w:rsidRPr="00462A63">
        <w:rPr>
          <w:rFonts w:ascii="Times New Roman" w:hAnsi="Times New Roman" w:cs="Times New Roman"/>
          <w:color w:val="000000"/>
        </w:rPr>
        <w:t xml:space="preserve"> </w:t>
      </w:r>
      <w:r w:rsidR="00DB4180">
        <w:rPr>
          <w:rFonts w:ascii="Times New Roman" w:hAnsi="Times New Roman" w:cs="Times New Roman"/>
          <w:color w:val="000000"/>
        </w:rPr>
        <w:t>must</w:t>
      </w:r>
      <w:r w:rsidR="00BE11E0" w:rsidRPr="00462A63">
        <w:rPr>
          <w:rFonts w:ascii="Times New Roman" w:hAnsi="Times New Roman" w:cs="Times New Roman"/>
          <w:color w:val="000000"/>
        </w:rPr>
        <w:t xml:space="preserve"> be a preceding interaction or some sort of knowledge assumed about the</w:t>
      </w:r>
      <w:r w:rsidRPr="00462A63">
        <w:rPr>
          <w:rFonts w:ascii="Times New Roman" w:hAnsi="Times New Roman" w:cs="Times New Roman"/>
          <w:color w:val="000000"/>
        </w:rPr>
        <w:t xml:space="preserve"> individual, which occurs below:</w:t>
      </w:r>
    </w:p>
    <w:p w14:paraId="2DB9D059" w14:textId="77777777" w:rsidR="00DA4F04" w:rsidRPr="00350550" w:rsidRDefault="00DA4F04" w:rsidP="002D78F9">
      <w:pPr>
        <w:spacing w:line="480" w:lineRule="auto"/>
        <w:rPr>
          <w:rFonts w:ascii="Courier New" w:hAnsi="Courier New" w:cs="Courier New"/>
        </w:rPr>
      </w:pPr>
      <w:r w:rsidRPr="00350550">
        <w:rPr>
          <w:rFonts w:ascii="Courier New" w:hAnsi="Courier New" w:cs="Courier New"/>
        </w:rPr>
        <w:t>61</w:t>
      </w:r>
      <w:r w:rsidRPr="00350550">
        <w:rPr>
          <w:rFonts w:ascii="Courier New" w:hAnsi="Courier New" w:cs="Courier New"/>
        </w:rPr>
        <w:tab/>
      </w:r>
      <w:r w:rsidRPr="00350550">
        <w:rPr>
          <w:rFonts w:ascii="Courier New" w:hAnsi="Courier New" w:cs="Courier New"/>
        </w:rPr>
        <w:tab/>
        <w:t>of you. °I love animals so much hh°</w:t>
      </w:r>
    </w:p>
    <w:p w14:paraId="4C7AB621" w14:textId="77777777" w:rsidR="00DA4F04" w:rsidRPr="00350550" w:rsidRDefault="00DA4F04" w:rsidP="002D78F9">
      <w:pPr>
        <w:spacing w:line="480" w:lineRule="auto"/>
        <w:rPr>
          <w:rFonts w:ascii="Courier New" w:hAnsi="Courier New" w:cs="Courier New"/>
        </w:rPr>
      </w:pPr>
      <w:r w:rsidRPr="00350550">
        <w:rPr>
          <w:rFonts w:ascii="Courier New" w:hAnsi="Courier New" w:cs="Courier New"/>
        </w:rPr>
        <w:t>62</w:t>
      </w:r>
      <w:r w:rsidRPr="00350550">
        <w:rPr>
          <w:rFonts w:ascii="Courier New" w:hAnsi="Courier New" w:cs="Courier New"/>
        </w:rPr>
        <w:tab/>
        <w:t>B:</w:t>
      </w:r>
      <w:r w:rsidRPr="00350550">
        <w:rPr>
          <w:rFonts w:ascii="Courier New" w:hAnsi="Courier New" w:cs="Courier New"/>
        </w:rPr>
        <w:tab/>
        <w:t>What is that: from?</w:t>
      </w:r>
    </w:p>
    <w:p w14:paraId="1AA9FAFD" w14:textId="77777777" w:rsidR="00DA4F04" w:rsidRPr="00350550" w:rsidRDefault="00DA4F04" w:rsidP="002D78F9">
      <w:pPr>
        <w:spacing w:line="480" w:lineRule="auto"/>
        <w:rPr>
          <w:rFonts w:ascii="Courier New" w:hAnsi="Courier New" w:cs="Courier New"/>
        </w:rPr>
      </w:pPr>
      <w:r w:rsidRPr="00350550">
        <w:rPr>
          <w:rFonts w:ascii="Courier New" w:hAnsi="Courier New" w:cs="Courier New"/>
        </w:rPr>
        <w:t>63</w:t>
      </w:r>
      <w:r w:rsidRPr="00350550">
        <w:rPr>
          <w:rFonts w:ascii="Courier New" w:hAnsi="Courier New" w:cs="Courier New"/>
        </w:rPr>
        <w:tab/>
        <w:t>J:</w:t>
      </w:r>
      <w:r w:rsidRPr="00350550">
        <w:rPr>
          <w:rFonts w:ascii="Courier New" w:hAnsi="Courier New" w:cs="Courier New"/>
        </w:rPr>
        <w:tab/>
        <w:t xml:space="preserve">=IT’S KRYSTYNA? it was really funny. hh I </w:t>
      </w:r>
    </w:p>
    <w:p w14:paraId="060E7E13" w14:textId="77777777" w:rsidR="00DA4F04" w:rsidRPr="00350550" w:rsidRDefault="00DA4F04" w:rsidP="002D78F9">
      <w:pPr>
        <w:spacing w:line="480" w:lineRule="auto"/>
        <w:rPr>
          <w:rFonts w:ascii="Courier New" w:hAnsi="Courier New" w:cs="Courier New"/>
        </w:rPr>
      </w:pPr>
      <w:r w:rsidRPr="00350550">
        <w:rPr>
          <w:rFonts w:ascii="Courier New" w:hAnsi="Courier New" w:cs="Courier New"/>
        </w:rPr>
        <w:t>64</w:t>
      </w:r>
      <w:r w:rsidRPr="00350550">
        <w:rPr>
          <w:rFonts w:ascii="Courier New" w:hAnsi="Courier New" w:cs="Courier New"/>
        </w:rPr>
        <w:tab/>
      </w:r>
      <w:r w:rsidRPr="00350550">
        <w:rPr>
          <w:rFonts w:ascii="Courier New" w:hAnsi="Courier New" w:cs="Courier New"/>
        </w:rPr>
        <w:tab/>
        <w:t>kinda I wish you were there. hh (.)</w:t>
      </w:r>
    </w:p>
    <w:p w14:paraId="75076149" w14:textId="77777777" w:rsidR="00DA4F04" w:rsidRPr="00350550" w:rsidRDefault="00DA4F04" w:rsidP="002D78F9">
      <w:pPr>
        <w:spacing w:line="480" w:lineRule="auto"/>
        <w:rPr>
          <w:rFonts w:ascii="Courier New" w:hAnsi="Courier New" w:cs="Courier New"/>
        </w:rPr>
      </w:pPr>
      <w:r w:rsidRPr="00350550">
        <w:rPr>
          <w:rFonts w:ascii="Courier New" w:hAnsi="Courier New" w:cs="Courier New"/>
        </w:rPr>
        <w:t>65</w:t>
      </w:r>
      <w:r w:rsidRPr="00350550">
        <w:rPr>
          <w:rFonts w:ascii="Courier New" w:hAnsi="Courier New" w:cs="Courier New"/>
        </w:rPr>
        <w:tab/>
        <w:t>B:</w:t>
      </w:r>
      <w:r w:rsidRPr="00350550">
        <w:rPr>
          <w:rFonts w:ascii="Courier New" w:hAnsi="Courier New" w:cs="Courier New"/>
        </w:rPr>
        <w:tab/>
        <w:t>Oh? [°was that in NC°</w:t>
      </w:r>
    </w:p>
    <w:p w14:paraId="372C2B2D" w14:textId="77777777" w:rsidR="00DA4F04" w:rsidRPr="00350550" w:rsidRDefault="00DA4F04" w:rsidP="002D78F9">
      <w:pPr>
        <w:spacing w:line="480" w:lineRule="auto"/>
        <w:rPr>
          <w:rFonts w:ascii="Courier New" w:hAnsi="Courier New" w:cs="Courier New"/>
        </w:rPr>
      </w:pPr>
      <w:r w:rsidRPr="00350550">
        <w:rPr>
          <w:rFonts w:ascii="Courier New" w:hAnsi="Courier New" w:cs="Courier New"/>
        </w:rPr>
        <w:t>66</w:t>
      </w:r>
      <w:r w:rsidRPr="00350550">
        <w:rPr>
          <w:rFonts w:ascii="Courier New" w:hAnsi="Courier New" w:cs="Courier New"/>
        </w:rPr>
        <w:tab/>
        <w:t>J:       [It was really cu(hh)te °actually. ° &gt;Huh?&lt;</w:t>
      </w:r>
    </w:p>
    <w:p w14:paraId="3481285A" w14:textId="77777777" w:rsidR="00DA4F04" w:rsidRPr="00350550" w:rsidRDefault="00DA4F04" w:rsidP="002D78F9">
      <w:pPr>
        <w:spacing w:line="480" w:lineRule="auto"/>
        <w:rPr>
          <w:rFonts w:ascii="Courier New" w:hAnsi="Courier New" w:cs="Courier New"/>
        </w:rPr>
      </w:pPr>
      <w:r w:rsidRPr="00350550">
        <w:rPr>
          <w:rFonts w:ascii="Courier New" w:hAnsi="Courier New" w:cs="Courier New"/>
        </w:rPr>
        <w:t>67</w:t>
      </w:r>
      <w:r w:rsidRPr="00350550">
        <w:rPr>
          <w:rFonts w:ascii="Courier New" w:hAnsi="Courier New" w:cs="Courier New"/>
        </w:rPr>
        <w:tab/>
        <w:t>B:</w:t>
      </w:r>
      <w:r w:rsidRPr="00350550">
        <w:rPr>
          <w:rFonts w:ascii="Courier New" w:hAnsi="Courier New" w:cs="Courier New"/>
        </w:rPr>
        <w:tab/>
        <w:t>It. &lt;Was it in North Carolina?&gt;</w:t>
      </w:r>
    </w:p>
    <w:p w14:paraId="54E933B7" w14:textId="64AA8E82" w:rsidR="00DA4F04" w:rsidRPr="00350550" w:rsidRDefault="00DA4F04" w:rsidP="002D78F9">
      <w:pPr>
        <w:spacing w:line="480" w:lineRule="auto"/>
        <w:rPr>
          <w:rFonts w:ascii="Courier New" w:hAnsi="Courier New" w:cs="Courier New"/>
        </w:rPr>
      </w:pPr>
      <w:r w:rsidRPr="00350550">
        <w:rPr>
          <w:rFonts w:ascii="Courier New" w:hAnsi="Courier New" w:cs="Courier New"/>
        </w:rPr>
        <w:t>68</w:t>
      </w:r>
      <w:r w:rsidRPr="00350550">
        <w:rPr>
          <w:rFonts w:ascii="Courier New" w:hAnsi="Courier New" w:cs="Courier New"/>
        </w:rPr>
        <w:tab/>
        <w:t>J:</w:t>
      </w:r>
      <w:r w:rsidRPr="00350550">
        <w:rPr>
          <w:rFonts w:ascii="Courier New" w:hAnsi="Courier New" w:cs="Courier New"/>
        </w:rPr>
        <w:tab/>
        <w:t xml:space="preserve">No, it was like right before: we left and then </w:t>
      </w:r>
    </w:p>
    <w:p w14:paraId="2DE9C58F" w14:textId="3F92A921" w:rsidR="00F16847" w:rsidRPr="00462A63" w:rsidRDefault="0026463A" w:rsidP="002D78F9">
      <w:pPr>
        <w:spacing w:line="480" w:lineRule="auto"/>
        <w:ind w:firstLine="360"/>
        <w:rPr>
          <w:rFonts w:ascii="Times New Roman" w:hAnsi="Times New Roman" w:cs="Times New Roman"/>
          <w:color w:val="000000"/>
        </w:rPr>
      </w:pPr>
      <w:r w:rsidRPr="00462A63">
        <w:rPr>
          <w:rFonts w:ascii="Times New Roman" w:hAnsi="Times New Roman" w:cs="Times New Roman"/>
          <w:color w:val="000000"/>
        </w:rPr>
        <w:t>Since speaker B was not aware of the story and had not heard it before they assumed the topic had occurred in a situation where they were not present.</w:t>
      </w:r>
      <w:r w:rsidR="00486479" w:rsidRPr="00462A63">
        <w:rPr>
          <w:rFonts w:ascii="Times New Roman" w:hAnsi="Times New Roman" w:cs="Times New Roman"/>
          <w:color w:val="000000"/>
        </w:rPr>
        <w:t xml:space="preserve"> Also, there was a gap between the two speakers</w:t>
      </w:r>
      <w:r w:rsidR="00DB4180">
        <w:rPr>
          <w:rFonts w:ascii="Times New Roman" w:hAnsi="Times New Roman" w:cs="Times New Roman"/>
          <w:color w:val="000000"/>
        </w:rPr>
        <w:t>’</w:t>
      </w:r>
      <w:r w:rsidR="00486479" w:rsidRPr="00462A63">
        <w:rPr>
          <w:rFonts w:ascii="Times New Roman" w:hAnsi="Times New Roman" w:cs="Times New Roman"/>
          <w:color w:val="000000"/>
        </w:rPr>
        <w:t xml:space="preserve"> </w:t>
      </w:r>
      <w:r w:rsidR="00DB4180" w:rsidRPr="00462A63">
        <w:rPr>
          <w:rFonts w:ascii="Times New Roman" w:hAnsi="Times New Roman" w:cs="Times New Roman"/>
          <w:color w:val="000000"/>
        </w:rPr>
        <w:t>knowledge that</w:t>
      </w:r>
      <w:r w:rsidR="00486479" w:rsidRPr="00462A63">
        <w:rPr>
          <w:rFonts w:ascii="Times New Roman" w:hAnsi="Times New Roman" w:cs="Times New Roman"/>
          <w:color w:val="000000"/>
        </w:rPr>
        <w:t xml:space="preserve"> indicates that they had </w:t>
      </w:r>
      <w:r w:rsidR="001E54BF">
        <w:rPr>
          <w:rFonts w:ascii="Times New Roman" w:hAnsi="Times New Roman" w:cs="Times New Roman"/>
          <w:color w:val="000000"/>
        </w:rPr>
        <w:t>differing</w:t>
      </w:r>
      <w:r w:rsidR="00486479" w:rsidRPr="00462A63">
        <w:rPr>
          <w:rFonts w:ascii="Times New Roman" w:hAnsi="Times New Roman" w:cs="Times New Roman"/>
          <w:color w:val="000000"/>
        </w:rPr>
        <w:t xml:space="preserve"> epistemic stances.</w:t>
      </w:r>
      <w:r w:rsidRPr="00462A63">
        <w:rPr>
          <w:rFonts w:ascii="Times New Roman" w:hAnsi="Times New Roman" w:cs="Times New Roman"/>
          <w:color w:val="000000"/>
        </w:rPr>
        <w:t xml:space="preserve"> </w:t>
      </w:r>
      <w:r w:rsidR="00486479" w:rsidRPr="00462A63">
        <w:rPr>
          <w:rFonts w:ascii="Times New Roman" w:hAnsi="Times New Roman" w:cs="Times New Roman"/>
          <w:color w:val="000000"/>
        </w:rPr>
        <w:t>It is also visible that</w:t>
      </w:r>
      <w:r w:rsidRPr="00462A63">
        <w:rPr>
          <w:rFonts w:ascii="Times New Roman" w:hAnsi="Times New Roman" w:cs="Times New Roman"/>
          <w:color w:val="000000"/>
        </w:rPr>
        <w:t xml:space="preserve"> there is a relationship between the s</w:t>
      </w:r>
      <w:r w:rsidR="001E54BF">
        <w:rPr>
          <w:rFonts w:ascii="Times New Roman" w:hAnsi="Times New Roman" w:cs="Times New Roman"/>
          <w:color w:val="000000"/>
        </w:rPr>
        <w:t>ubject being mentioned and the two</w:t>
      </w:r>
      <w:r w:rsidRPr="00462A63">
        <w:rPr>
          <w:rFonts w:ascii="Times New Roman" w:hAnsi="Times New Roman" w:cs="Times New Roman"/>
          <w:color w:val="000000"/>
        </w:rPr>
        <w:t xml:space="preserve"> speakers</w:t>
      </w:r>
      <w:r w:rsidR="001E54BF">
        <w:rPr>
          <w:rFonts w:ascii="Times New Roman" w:hAnsi="Times New Roman" w:cs="Times New Roman"/>
          <w:color w:val="000000"/>
        </w:rPr>
        <w:t xml:space="preserve"> engaged in conversation.  Moreover, t</w:t>
      </w:r>
      <w:r w:rsidRPr="00462A63">
        <w:rPr>
          <w:rFonts w:ascii="Times New Roman" w:hAnsi="Times New Roman" w:cs="Times New Roman"/>
          <w:color w:val="000000"/>
        </w:rPr>
        <w:t xml:space="preserve">here was no previous mention of North Carolina in the conversation. Therefore speaker B had previous knowledge in regards to the subject. This excerpt highlights the importance of relationships within a conversation and also shows how oh can be used as a response to a question. </w:t>
      </w:r>
    </w:p>
    <w:p w14:paraId="4B9AF5B7" w14:textId="53D31A73" w:rsidR="00DA4F04" w:rsidRPr="00462A63" w:rsidRDefault="00DA4F04" w:rsidP="002D78F9">
      <w:pPr>
        <w:spacing w:line="480" w:lineRule="auto"/>
        <w:ind w:firstLine="360"/>
        <w:rPr>
          <w:rFonts w:ascii="Times New Roman" w:hAnsi="Times New Roman" w:cs="Times New Roman"/>
        </w:rPr>
      </w:pPr>
      <w:r w:rsidRPr="00462A63">
        <w:rPr>
          <w:rFonts w:ascii="Times New Roman" w:hAnsi="Times New Roman" w:cs="Times New Roman"/>
        </w:rPr>
        <w:t>As the conversation continues there are two more immediate</w:t>
      </w:r>
      <w:r w:rsidR="00486479" w:rsidRPr="00462A63">
        <w:rPr>
          <w:rFonts w:ascii="Times New Roman" w:hAnsi="Times New Roman" w:cs="Times New Roman"/>
        </w:rPr>
        <w:t xml:space="preserve"> instance of oh usage. The first of these occurring in line 73 and the other in line 74:</w:t>
      </w:r>
    </w:p>
    <w:p w14:paraId="47616B36" w14:textId="77777777" w:rsidR="00DA4F04" w:rsidRPr="00350550" w:rsidRDefault="00DA4F04" w:rsidP="002D78F9">
      <w:pPr>
        <w:spacing w:line="480" w:lineRule="auto"/>
        <w:rPr>
          <w:rFonts w:ascii="Courier New" w:hAnsi="Courier New" w:cs="Courier New"/>
        </w:rPr>
      </w:pPr>
      <w:r w:rsidRPr="00350550">
        <w:rPr>
          <w:rFonts w:ascii="Courier New" w:hAnsi="Courier New" w:cs="Courier New"/>
        </w:rPr>
        <w:t>69</w:t>
      </w:r>
      <w:r w:rsidRPr="00350550">
        <w:rPr>
          <w:rFonts w:ascii="Courier New" w:hAnsi="Courier New" w:cs="Courier New"/>
        </w:rPr>
        <w:tab/>
      </w:r>
      <w:r w:rsidRPr="00350550">
        <w:rPr>
          <w:rFonts w:ascii="Courier New" w:hAnsi="Courier New" w:cs="Courier New"/>
        </w:rPr>
        <w:tab/>
        <w:t xml:space="preserve">(.) um I was playing with the cat- I was saying </w:t>
      </w:r>
    </w:p>
    <w:p w14:paraId="7F54B50E" w14:textId="77777777" w:rsidR="00DA4F04" w:rsidRPr="00350550" w:rsidRDefault="00DA4F04" w:rsidP="002D78F9">
      <w:pPr>
        <w:spacing w:line="480" w:lineRule="auto"/>
        <w:rPr>
          <w:rFonts w:ascii="Courier New" w:hAnsi="Courier New" w:cs="Courier New"/>
        </w:rPr>
      </w:pPr>
      <w:r w:rsidRPr="00350550">
        <w:rPr>
          <w:rFonts w:ascii="Courier New" w:hAnsi="Courier New" w:cs="Courier New"/>
        </w:rPr>
        <w:t>70</w:t>
      </w:r>
      <w:r w:rsidRPr="00350550">
        <w:rPr>
          <w:rFonts w:ascii="Courier New" w:hAnsi="Courier New" w:cs="Courier New"/>
        </w:rPr>
        <w:tab/>
      </w:r>
      <w:r w:rsidRPr="00350550">
        <w:rPr>
          <w:rFonts w:ascii="Courier New" w:hAnsi="Courier New" w:cs="Courier New"/>
        </w:rPr>
        <w:tab/>
        <w:t>bye to kitty. hh and then hh and[</w:t>
      </w:r>
    </w:p>
    <w:p w14:paraId="6FB2CB73" w14:textId="77777777" w:rsidR="00DA4F04" w:rsidRPr="00350550" w:rsidRDefault="00DA4F04" w:rsidP="002D78F9">
      <w:pPr>
        <w:spacing w:line="480" w:lineRule="auto"/>
        <w:rPr>
          <w:rFonts w:ascii="Courier New" w:hAnsi="Courier New" w:cs="Courier New"/>
        </w:rPr>
      </w:pPr>
      <w:r w:rsidRPr="00350550">
        <w:rPr>
          <w:rFonts w:ascii="Courier New" w:hAnsi="Courier New" w:cs="Courier New"/>
        </w:rPr>
        <w:t>71</w:t>
      </w:r>
      <w:r w:rsidRPr="00350550">
        <w:rPr>
          <w:rFonts w:ascii="Courier New" w:hAnsi="Courier New" w:cs="Courier New"/>
        </w:rPr>
        <w:tab/>
        <w:t>B:</w:t>
      </w:r>
      <w:r w:rsidRPr="00350550">
        <w:rPr>
          <w:rFonts w:ascii="Courier New" w:hAnsi="Courier New" w:cs="Courier New"/>
        </w:rPr>
        <w:tab/>
      </w:r>
      <w:r w:rsidRPr="00350550">
        <w:rPr>
          <w:rFonts w:ascii="Courier New" w:hAnsi="Courier New" w:cs="Courier New"/>
        </w:rPr>
        <w:tab/>
      </w:r>
      <w:r w:rsidRPr="00350550">
        <w:rPr>
          <w:rFonts w:ascii="Courier New" w:hAnsi="Courier New" w:cs="Courier New"/>
        </w:rPr>
        <w:tab/>
      </w:r>
      <w:r w:rsidRPr="00350550">
        <w:rPr>
          <w:rFonts w:ascii="Courier New" w:hAnsi="Courier New" w:cs="Courier New"/>
        </w:rPr>
        <w:tab/>
      </w:r>
      <w:r w:rsidRPr="00350550">
        <w:rPr>
          <w:rFonts w:ascii="Courier New" w:hAnsi="Courier New" w:cs="Courier New"/>
        </w:rPr>
        <w:tab/>
      </w:r>
      <w:r w:rsidRPr="00350550">
        <w:rPr>
          <w:rFonts w:ascii="Courier New" w:hAnsi="Courier New" w:cs="Courier New"/>
        </w:rPr>
        <w:tab/>
        <w:t xml:space="preserve">       [WAIT? WHos</w:t>
      </w:r>
      <w:r w:rsidRPr="00350550">
        <w:rPr>
          <w:rFonts w:ascii="Courier New" w:hAnsi="Courier New" w:cs="Courier New"/>
          <w:color w:val="1A1A1A"/>
        </w:rPr>
        <w:t>↑</w:t>
      </w:r>
      <w:r w:rsidRPr="00350550">
        <w:rPr>
          <w:rFonts w:ascii="Courier New" w:hAnsi="Courier New" w:cs="Courier New"/>
        </w:rPr>
        <w:t xml:space="preserve"> CAT?</w:t>
      </w:r>
    </w:p>
    <w:p w14:paraId="3933F43D" w14:textId="77777777" w:rsidR="00DA4F04" w:rsidRPr="00350550" w:rsidRDefault="00DA4F04" w:rsidP="002D78F9">
      <w:pPr>
        <w:spacing w:line="480" w:lineRule="auto"/>
        <w:rPr>
          <w:rFonts w:ascii="Courier New" w:hAnsi="Courier New" w:cs="Courier New"/>
        </w:rPr>
      </w:pPr>
      <w:r w:rsidRPr="00350550">
        <w:rPr>
          <w:rFonts w:ascii="Courier New" w:hAnsi="Courier New" w:cs="Courier New"/>
        </w:rPr>
        <w:t>72</w:t>
      </w:r>
      <w:r w:rsidRPr="00350550">
        <w:rPr>
          <w:rFonts w:ascii="Courier New" w:hAnsi="Courier New" w:cs="Courier New"/>
        </w:rPr>
        <w:tab/>
        <w:t>J:</w:t>
      </w:r>
      <w:r w:rsidRPr="00350550">
        <w:rPr>
          <w:rFonts w:ascii="Courier New" w:hAnsi="Courier New" w:cs="Courier New"/>
        </w:rPr>
        <w:tab/>
        <w:t>=Taylor and Elisa.</w:t>
      </w:r>
    </w:p>
    <w:p w14:paraId="192D8C93" w14:textId="77777777" w:rsidR="00DA4F04" w:rsidRPr="00350550" w:rsidRDefault="00DA4F04" w:rsidP="002D78F9">
      <w:pPr>
        <w:spacing w:line="480" w:lineRule="auto"/>
        <w:rPr>
          <w:rFonts w:ascii="Courier New" w:hAnsi="Courier New" w:cs="Courier New"/>
        </w:rPr>
      </w:pPr>
      <w:r w:rsidRPr="00350550">
        <w:rPr>
          <w:rFonts w:ascii="Courier New" w:hAnsi="Courier New" w:cs="Courier New"/>
        </w:rPr>
        <w:t>73</w:t>
      </w:r>
      <w:r w:rsidRPr="00350550">
        <w:rPr>
          <w:rFonts w:ascii="Courier New" w:hAnsi="Courier New" w:cs="Courier New"/>
        </w:rPr>
        <w:tab/>
        <w:t>B:</w:t>
      </w:r>
      <w:r w:rsidRPr="00350550">
        <w:rPr>
          <w:rFonts w:ascii="Courier New" w:hAnsi="Courier New" w:cs="Courier New"/>
        </w:rPr>
        <w:tab/>
        <w:t xml:space="preserve">=Oh </w:t>
      </w:r>
      <w:r w:rsidRPr="00350550">
        <w:rPr>
          <w:rFonts w:ascii="Courier New" w:hAnsi="Courier New" w:cs="Courier New"/>
          <w:u w:val="single"/>
        </w:rPr>
        <w:t>Sim</w:t>
      </w:r>
      <w:r w:rsidRPr="00350550">
        <w:rPr>
          <w:rFonts w:ascii="Courier New" w:hAnsi="Courier New" w:cs="Courier New"/>
          <w:color w:val="1A1A1A"/>
        </w:rPr>
        <w:t>↑</w:t>
      </w:r>
      <w:r w:rsidRPr="00350550">
        <w:rPr>
          <w:rFonts w:ascii="Courier New" w:hAnsi="Courier New" w:cs="Courier New"/>
        </w:rPr>
        <w:t xml:space="preserve">ba. </w:t>
      </w:r>
    </w:p>
    <w:p w14:paraId="037690AA" w14:textId="77777777" w:rsidR="00DA4F04" w:rsidRPr="00350550" w:rsidRDefault="00DA4F04" w:rsidP="002D78F9">
      <w:pPr>
        <w:spacing w:line="480" w:lineRule="auto"/>
        <w:rPr>
          <w:rFonts w:ascii="Courier New" w:hAnsi="Courier New" w:cs="Courier New"/>
        </w:rPr>
      </w:pPr>
      <w:r w:rsidRPr="00350550">
        <w:rPr>
          <w:rFonts w:ascii="Courier New" w:hAnsi="Courier New" w:cs="Courier New"/>
        </w:rPr>
        <w:t>74</w:t>
      </w:r>
      <w:r w:rsidRPr="00350550">
        <w:rPr>
          <w:rFonts w:ascii="Courier New" w:hAnsi="Courier New" w:cs="Courier New"/>
        </w:rPr>
        <w:tab/>
        <w:t>J:</w:t>
      </w:r>
      <w:r w:rsidRPr="00350550">
        <w:rPr>
          <w:rFonts w:ascii="Courier New" w:hAnsi="Courier New" w:cs="Courier New"/>
        </w:rPr>
        <w:tab/>
        <w:t xml:space="preserve">Yeaahh hh. Kitty slash </w:t>
      </w:r>
      <w:r w:rsidRPr="00350550">
        <w:rPr>
          <w:rFonts w:ascii="Courier New" w:hAnsi="Courier New" w:cs="Courier New"/>
          <w:u w:val="single"/>
        </w:rPr>
        <w:t>shi:t</w:t>
      </w:r>
      <w:r w:rsidRPr="00350550">
        <w:rPr>
          <w:rFonts w:ascii="Courier New" w:hAnsi="Courier New" w:cs="Courier New"/>
        </w:rPr>
        <w:t xml:space="preserve"> (rising)head. Oh! hh</w:t>
      </w:r>
    </w:p>
    <w:p w14:paraId="76987224" w14:textId="77777777" w:rsidR="00DA4F04" w:rsidRPr="00350550" w:rsidRDefault="00DA4F04" w:rsidP="002D78F9">
      <w:pPr>
        <w:spacing w:line="480" w:lineRule="auto"/>
        <w:rPr>
          <w:rFonts w:ascii="Courier New" w:hAnsi="Courier New" w:cs="Courier New"/>
        </w:rPr>
      </w:pPr>
      <w:r w:rsidRPr="00350550">
        <w:rPr>
          <w:rFonts w:ascii="Courier New" w:hAnsi="Courier New" w:cs="Courier New"/>
        </w:rPr>
        <w:t>75</w:t>
      </w:r>
      <w:r w:rsidRPr="00350550">
        <w:rPr>
          <w:rFonts w:ascii="Courier New" w:hAnsi="Courier New" w:cs="Courier New"/>
        </w:rPr>
        <w:tab/>
      </w:r>
      <w:r w:rsidRPr="00350550">
        <w:rPr>
          <w:rFonts w:ascii="Courier New" w:hAnsi="Courier New" w:cs="Courier New"/>
        </w:rPr>
        <w:tab/>
        <w:t xml:space="preserve">Speaking of shit (.) I hafta tell you guys </w:t>
      </w:r>
    </w:p>
    <w:p w14:paraId="4CE56E2B" w14:textId="6C27C0F2" w:rsidR="00486479" w:rsidRPr="00350550" w:rsidRDefault="00DA4F04" w:rsidP="002D78F9">
      <w:pPr>
        <w:spacing w:line="480" w:lineRule="auto"/>
        <w:rPr>
          <w:rFonts w:ascii="Courier New" w:hAnsi="Courier New" w:cs="Courier New"/>
        </w:rPr>
      </w:pPr>
      <w:r w:rsidRPr="00350550">
        <w:rPr>
          <w:rFonts w:ascii="Courier New" w:hAnsi="Courier New" w:cs="Courier New"/>
        </w:rPr>
        <w:t>76</w:t>
      </w:r>
      <w:r w:rsidRPr="00350550">
        <w:rPr>
          <w:rFonts w:ascii="Courier New" w:hAnsi="Courier New" w:cs="Courier New"/>
        </w:rPr>
        <w:tab/>
      </w:r>
      <w:r w:rsidRPr="00350550">
        <w:rPr>
          <w:rFonts w:ascii="Courier New" w:hAnsi="Courier New" w:cs="Courier New"/>
        </w:rPr>
        <w:tab/>
        <w:t>something really funny. So you think[</w:t>
      </w:r>
    </w:p>
    <w:p w14:paraId="7B5E6C37" w14:textId="786F2B6E" w:rsidR="000C4D8A" w:rsidRPr="00462A63" w:rsidRDefault="00486479" w:rsidP="002D78F9">
      <w:pPr>
        <w:spacing w:line="480" w:lineRule="auto"/>
        <w:ind w:firstLine="720"/>
        <w:rPr>
          <w:rFonts w:ascii="Times New Roman" w:hAnsi="Times New Roman" w:cs="Times New Roman"/>
        </w:rPr>
      </w:pPr>
      <w:r w:rsidRPr="00462A63">
        <w:rPr>
          <w:rFonts w:ascii="Times New Roman" w:hAnsi="Times New Roman" w:cs="Times New Roman"/>
        </w:rPr>
        <w:t>Oh used in these situation</w:t>
      </w:r>
      <w:r w:rsidR="00E91AA1" w:rsidRPr="00462A63">
        <w:rPr>
          <w:rFonts w:ascii="Times New Roman" w:hAnsi="Times New Roman" w:cs="Times New Roman"/>
        </w:rPr>
        <w:t>s</w:t>
      </w:r>
      <w:r w:rsidRPr="00462A63">
        <w:rPr>
          <w:rFonts w:ascii="Times New Roman" w:hAnsi="Times New Roman" w:cs="Times New Roman"/>
        </w:rPr>
        <w:t xml:space="preserve"> was in response to recognition. Both of the speakers had triggered memories and therefore made use of the interject</w:t>
      </w:r>
      <w:r w:rsidR="00813B5D" w:rsidRPr="00462A63">
        <w:rPr>
          <w:rFonts w:ascii="Times New Roman" w:hAnsi="Times New Roman" w:cs="Times New Roman"/>
        </w:rPr>
        <w:t>ion</w:t>
      </w:r>
      <w:r w:rsidR="000C4D8A" w:rsidRPr="00462A63">
        <w:rPr>
          <w:rFonts w:ascii="Times New Roman" w:hAnsi="Times New Roman" w:cs="Times New Roman"/>
        </w:rPr>
        <w:t>. In the first situation speaker B’s memory was trigger</w:t>
      </w:r>
      <w:r w:rsidR="001E54BF">
        <w:rPr>
          <w:rFonts w:ascii="Times New Roman" w:hAnsi="Times New Roman" w:cs="Times New Roman"/>
        </w:rPr>
        <w:t>ed</w:t>
      </w:r>
      <w:r w:rsidR="000C4D8A" w:rsidRPr="00462A63">
        <w:rPr>
          <w:rFonts w:ascii="Times New Roman" w:hAnsi="Times New Roman" w:cs="Times New Roman"/>
        </w:rPr>
        <w:t xml:space="preserve"> through what speaker J was </w:t>
      </w:r>
      <w:r w:rsidR="00E91AA1" w:rsidRPr="00462A63">
        <w:rPr>
          <w:rFonts w:ascii="Times New Roman" w:hAnsi="Times New Roman" w:cs="Times New Roman"/>
        </w:rPr>
        <w:t>explaining</w:t>
      </w:r>
      <w:r w:rsidR="000C4D8A" w:rsidRPr="00462A63">
        <w:rPr>
          <w:rFonts w:ascii="Times New Roman" w:hAnsi="Times New Roman" w:cs="Times New Roman"/>
        </w:rPr>
        <w:t xml:space="preserve">. However, the second oh in line 74 was self triggered and abruptly placed in the middle of the speaker’s utterance. </w:t>
      </w:r>
    </w:p>
    <w:p w14:paraId="4EC892DF" w14:textId="2C08BBDF" w:rsidR="00DB19C2" w:rsidRPr="00462A63" w:rsidRDefault="000C4D8A" w:rsidP="002D78F9">
      <w:pPr>
        <w:spacing w:line="480" w:lineRule="auto"/>
        <w:ind w:firstLine="720"/>
        <w:rPr>
          <w:rFonts w:ascii="Times New Roman" w:hAnsi="Times New Roman" w:cs="Times New Roman"/>
        </w:rPr>
      </w:pPr>
      <w:r w:rsidRPr="00462A63">
        <w:rPr>
          <w:rFonts w:ascii="Times New Roman" w:hAnsi="Times New Roman" w:cs="Times New Roman"/>
        </w:rPr>
        <w:t xml:space="preserve">Since the oh in line 73 was triggered through the other speakers elaboration it shows that the two share common knowledge about the subject, which is apparent by the follow-up question after speaker B expresses recognition. </w:t>
      </w:r>
      <w:r w:rsidR="006148A0" w:rsidRPr="00462A63">
        <w:rPr>
          <w:rFonts w:ascii="Times New Roman" w:hAnsi="Times New Roman" w:cs="Times New Roman"/>
        </w:rPr>
        <w:t>This is not the case in line 74 seeing as the oh started a new story that speaker B had not previously heard. Therefore, while the oh is still verbally spoken and processed by speaker B and followed up by the speaker themselves as something they will tell in the future, it is still indicated evidentiality and not emotion (Norrick, 2009</w:t>
      </w:r>
      <w:r w:rsidR="00B56792" w:rsidRPr="00462A63">
        <w:rPr>
          <w:rFonts w:ascii="Times New Roman" w:hAnsi="Times New Roman" w:cs="Times New Roman"/>
        </w:rPr>
        <w:t xml:space="preserve">). Another example of oh is seen within the misunderstand below that occurred earlier in the same conversation: </w:t>
      </w:r>
      <w:r w:rsidR="006148A0" w:rsidRPr="00462A63">
        <w:rPr>
          <w:rFonts w:ascii="Times New Roman" w:hAnsi="Times New Roman" w:cs="Times New Roman"/>
        </w:rPr>
        <w:t xml:space="preserve"> </w:t>
      </w:r>
    </w:p>
    <w:p w14:paraId="55452BFA" w14:textId="77777777" w:rsidR="00BE11E0" w:rsidRPr="00350550" w:rsidRDefault="00BE11E0" w:rsidP="002D78F9">
      <w:pPr>
        <w:spacing w:line="480" w:lineRule="auto"/>
        <w:rPr>
          <w:rFonts w:ascii="Courier New" w:hAnsi="Courier New" w:cs="Courier New"/>
        </w:rPr>
      </w:pPr>
      <w:r w:rsidRPr="00350550">
        <w:rPr>
          <w:rFonts w:ascii="Courier New" w:hAnsi="Courier New" w:cs="Courier New"/>
        </w:rPr>
        <w:t>1</w:t>
      </w:r>
      <w:r w:rsidRPr="00350550">
        <w:rPr>
          <w:rFonts w:ascii="Courier New" w:hAnsi="Courier New" w:cs="Courier New"/>
        </w:rPr>
        <w:tab/>
        <w:t>J:</w:t>
      </w:r>
      <w:r w:rsidRPr="00350550">
        <w:rPr>
          <w:rFonts w:ascii="Courier New" w:hAnsi="Courier New" w:cs="Courier New"/>
        </w:rPr>
        <w:tab/>
        <w:t xml:space="preserve">°I don’t think he’s gonna take </w:t>
      </w:r>
    </w:p>
    <w:p w14:paraId="59B5059D" w14:textId="3215A86A" w:rsidR="00BE11E0" w:rsidRPr="00350550" w:rsidRDefault="00BE11E0" w:rsidP="002D78F9">
      <w:pPr>
        <w:spacing w:line="480" w:lineRule="auto"/>
        <w:rPr>
          <w:rFonts w:ascii="Courier New" w:hAnsi="Courier New" w:cs="Courier New"/>
        </w:rPr>
      </w:pPr>
      <w:r w:rsidRPr="00350550">
        <w:rPr>
          <w:rFonts w:ascii="Courier New" w:hAnsi="Courier New" w:cs="Courier New"/>
        </w:rPr>
        <w:t>2</w:t>
      </w:r>
      <w:r w:rsidRPr="00350550">
        <w:rPr>
          <w:rFonts w:ascii="Courier New" w:hAnsi="Courier New" w:cs="Courier New"/>
        </w:rPr>
        <w:tab/>
      </w:r>
      <w:r w:rsidRPr="00350550">
        <w:rPr>
          <w:rFonts w:ascii="Courier New" w:hAnsi="Courier New" w:cs="Courier New"/>
        </w:rPr>
        <w:tab/>
        <w:t xml:space="preserve">me to </w:t>
      </w:r>
      <w:r w:rsidR="001E54BF">
        <w:rPr>
          <w:rFonts w:ascii="Courier New" w:hAnsi="Courier New" w:cs="Courier New"/>
        </w:rPr>
        <w:t>m</w:t>
      </w:r>
      <w:r w:rsidR="001E54BF" w:rsidRPr="00350550">
        <w:rPr>
          <w:rFonts w:ascii="Courier New" w:hAnsi="Courier New" w:cs="Courier New"/>
        </w:rPr>
        <w:t>olokai</w:t>
      </w:r>
      <w:r w:rsidRPr="00350550">
        <w:rPr>
          <w:rFonts w:ascii="Courier New" w:hAnsi="Courier New" w:cs="Courier New"/>
        </w:rPr>
        <w:t>°</w:t>
      </w:r>
    </w:p>
    <w:p w14:paraId="10A5322D" w14:textId="77777777" w:rsidR="00BE11E0" w:rsidRPr="00350550" w:rsidRDefault="00BE11E0" w:rsidP="002D78F9">
      <w:pPr>
        <w:spacing w:line="480" w:lineRule="auto"/>
        <w:rPr>
          <w:rFonts w:ascii="Courier New" w:hAnsi="Courier New" w:cs="Courier New"/>
        </w:rPr>
      </w:pPr>
      <w:r w:rsidRPr="00350550">
        <w:rPr>
          <w:rFonts w:ascii="Courier New" w:hAnsi="Courier New" w:cs="Courier New"/>
        </w:rPr>
        <w:t>3</w:t>
      </w:r>
      <w:r w:rsidRPr="00350550">
        <w:rPr>
          <w:rFonts w:ascii="Courier New" w:hAnsi="Courier New" w:cs="Courier New"/>
        </w:rPr>
        <w:tab/>
        <w:t>B:</w:t>
      </w:r>
      <w:r w:rsidRPr="00350550">
        <w:rPr>
          <w:rFonts w:ascii="Courier New" w:hAnsi="Courier New" w:cs="Courier New"/>
        </w:rPr>
        <w:tab/>
        <w:t xml:space="preserve">=Take [you to a leper  </w:t>
      </w:r>
    </w:p>
    <w:p w14:paraId="2C82AF88" w14:textId="77777777" w:rsidR="00BE11E0" w:rsidRPr="00350550" w:rsidRDefault="00BE11E0" w:rsidP="002D78F9">
      <w:pPr>
        <w:spacing w:line="480" w:lineRule="auto"/>
        <w:rPr>
          <w:rFonts w:ascii="Courier New" w:hAnsi="Courier New" w:cs="Courier New"/>
        </w:rPr>
      </w:pPr>
      <w:r w:rsidRPr="00350550">
        <w:rPr>
          <w:rFonts w:ascii="Courier New" w:hAnsi="Courier New" w:cs="Courier New"/>
        </w:rPr>
        <w:t>4</w:t>
      </w:r>
      <w:r w:rsidRPr="00350550">
        <w:rPr>
          <w:rFonts w:ascii="Courier New" w:hAnsi="Courier New" w:cs="Courier New"/>
        </w:rPr>
        <w:tab/>
        <w:t>J:</w:t>
      </w:r>
      <w:r w:rsidRPr="00350550">
        <w:rPr>
          <w:rFonts w:ascii="Courier New" w:hAnsi="Courier New" w:cs="Courier New"/>
        </w:rPr>
        <w:tab/>
      </w:r>
      <w:r w:rsidRPr="00350550">
        <w:rPr>
          <w:rFonts w:ascii="Courier New" w:hAnsi="Courier New" w:cs="Courier New"/>
        </w:rPr>
        <w:tab/>
        <w:t xml:space="preserve"> [Unless it was [to kill me. hh</w:t>
      </w:r>
    </w:p>
    <w:p w14:paraId="2C94BD50" w14:textId="77777777" w:rsidR="00BE11E0" w:rsidRPr="00350550" w:rsidRDefault="00BE11E0" w:rsidP="002D78F9">
      <w:pPr>
        <w:spacing w:line="480" w:lineRule="auto"/>
        <w:rPr>
          <w:rFonts w:ascii="Courier New" w:hAnsi="Courier New" w:cs="Courier New"/>
        </w:rPr>
      </w:pPr>
      <w:r w:rsidRPr="00350550">
        <w:rPr>
          <w:rFonts w:ascii="Courier New" w:hAnsi="Courier New" w:cs="Courier New"/>
        </w:rPr>
        <w:t>5</w:t>
      </w:r>
      <w:r w:rsidRPr="00350550">
        <w:rPr>
          <w:rFonts w:ascii="Courier New" w:hAnsi="Courier New" w:cs="Courier New"/>
        </w:rPr>
        <w:tab/>
        <w:t xml:space="preserve">B: </w:t>
      </w:r>
      <w:r w:rsidRPr="00350550">
        <w:rPr>
          <w:rFonts w:ascii="Courier New" w:hAnsi="Courier New" w:cs="Courier New"/>
        </w:rPr>
        <w:tab/>
      </w:r>
      <w:r w:rsidRPr="00350550">
        <w:rPr>
          <w:rFonts w:ascii="Courier New" w:hAnsi="Courier New" w:cs="Courier New"/>
        </w:rPr>
        <w:tab/>
      </w:r>
      <w:r w:rsidRPr="00350550">
        <w:rPr>
          <w:rFonts w:ascii="Courier New" w:hAnsi="Courier New" w:cs="Courier New"/>
        </w:rPr>
        <w:tab/>
      </w:r>
      <w:r w:rsidRPr="00350550">
        <w:rPr>
          <w:rFonts w:ascii="Courier New" w:hAnsi="Courier New" w:cs="Courier New"/>
        </w:rPr>
        <w:tab/>
        <w:t xml:space="preserve">      [leper colony.</w:t>
      </w:r>
    </w:p>
    <w:p w14:paraId="612F75C9" w14:textId="77777777" w:rsidR="00BE11E0" w:rsidRPr="00350550" w:rsidRDefault="00BE11E0" w:rsidP="002D78F9">
      <w:pPr>
        <w:spacing w:line="480" w:lineRule="auto"/>
        <w:rPr>
          <w:rFonts w:ascii="Courier New" w:hAnsi="Courier New" w:cs="Courier New"/>
        </w:rPr>
      </w:pPr>
      <w:r w:rsidRPr="00350550">
        <w:rPr>
          <w:rFonts w:ascii="Courier New" w:hAnsi="Courier New" w:cs="Courier New"/>
        </w:rPr>
        <w:t>6</w:t>
      </w:r>
      <w:r w:rsidRPr="00350550">
        <w:rPr>
          <w:rFonts w:ascii="Courier New" w:hAnsi="Courier New" w:cs="Courier New"/>
        </w:rPr>
        <w:tab/>
        <w:t>J:</w:t>
      </w:r>
      <w:r w:rsidRPr="00350550">
        <w:rPr>
          <w:rFonts w:ascii="Courier New" w:hAnsi="Courier New" w:cs="Courier New"/>
        </w:rPr>
        <w:tab/>
        <w:t xml:space="preserve">leopard colony. (.) oh! Leper! </w:t>
      </w:r>
    </w:p>
    <w:p w14:paraId="74C6840C" w14:textId="77777777" w:rsidR="00BE11E0" w:rsidRPr="00350550" w:rsidRDefault="00BE11E0" w:rsidP="002D78F9">
      <w:pPr>
        <w:spacing w:line="480" w:lineRule="auto"/>
        <w:rPr>
          <w:rFonts w:ascii="Courier New" w:hAnsi="Courier New" w:cs="Courier New"/>
        </w:rPr>
      </w:pPr>
      <w:r w:rsidRPr="00350550">
        <w:rPr>
          <w:rFonts w:ascii="Courier New" w:hAnsi="Courier New" w:cs="Courier New"/>
        </w:rPr>
        <w:t>7</w:t>
      </w:r>
      <w:r w:rsidRPr="00350550">
        <w:rPr>
          <w:rFonts w:ascii="Courier New" w:hAnsi="Courier New" w:cs="Courier New"/>
        </w:rPr>
        <w:tab/>
        <w:t>B:</w:t>
      </w:r>
      <w:r w:rsidRPr="00350550">
        <w:rPr>
          <w:rFonts w:ascii="Courier New" w:hAnsi="Courier New" w:cs="Courier New"/>
        </w:rPr>
        <w:tab/>
        <w:t xml:space="preserve">Leper hh. Yea. That where they send all the </w:t>
      </w:r>
    </w:p>
    <w:p w14:paraId="7EC4AD00" w14:textId="77777777" w:rsidR="00BE11E0" w:rsidRPr="00350550" w:rsidRDefault="00BE11E0" w:rsidP="002D78F9">
      <w:pPr>
        <w:spacing w:line="480" w:lineRule="auto"/>
        <w:rPr>
          <w:rFonts w:ascii="Courier New" w:hAnsi="Courier New" w:cs="Courier New"/>
        </w:rPr>
      </w:pPr>
      <w:r w:rsidRPr="00350550">
        <w:rPr>
          <w:rFonts w:ascii="Courier New" w:hAnsi="Courier New" w:cs="Courier New"/>
        </w:rPr>
        <w:t>8</w:t>
      </w:r>
      <w:r w:rsidRPr="00350550">
        <w:rPr>
          <w:rFonts w:ascii="Courier New" w:hAnsi="Courier New" w:cs="Courier New"/>
        </w:rPr>
        <w:tab/>
      </w:r>
      <w:r w:rsidRPr="00350550">
        <w:rPr>
          <w:rFonts w:ascii="Courier New" w:hAnsi="Courier New" w:cs="Courier New"/>
        </w:rPr>
        <w:tab/>
        <w:t>lepers.</w:t>
      </w:r>
    </w:p>
    <w:p w14:paraId="5A2DE7E3" w14:textId="77777777" w:rsidR="00BE11E0" w:rsidRPr="00350550" w:rsidRDefault="00BE11E0" w:rsidP="002D78F9">
      <w:pPr>
        <w:spacing w:line="480" w:lineRule="auto"/>
        <w:rPr>
          <w:rFonts w:ascii="Courier New" w:hAnsi="Courier New" w:cs="Courier New"/>
        </w:rPr>
      </w:pPr>
      <w:r w:rsidRPr="00350550">
        <w:rPr>
          <w:rFonts w:ascii="Courier New" w:hAnsi="Courier New" w:cs="Courier New"/>
        </w:rPr>
        <w:t>9</w:t>
      </w:r>
      <w:r w:rsidRPr="00350550">
        <w:rPr>
          <w:rFonts w:ascii="Courier New" w:hAnsi="Courier New" w:cs="Courier New"/>
        </w:rPr>
        <w:tab/>
        <w:t>J:</w:t>
      </w:r>
      <w:r w:rsidRPr="00350550">
        <w:rPr>
          <w:rFonts w:ascii="Courier New" w:hAnsi="Courier New" w:cs="Courier New"/>
        </w:rPr>
        <w:tab/>
        <w:t>=oh you’re right:. I forgot hh about that.</w:t>
      </w:r>
    </w:p>
    <w:p w14:paraId="68E7C792" w14:textId="661C246A" w:rsidR="00813B5D" w:rsidRPr="00350550" w:rsidRDefault="00BE11E0" w:rsidP="002D78F9">
      <w:pPr>
        <w:spacing w:line="480" w:lineRule="auto"/>
        <w:rPr>
          <w:rFonts w:ascii="Courier New" w:hAnsi="Courier New" w:cs="Courier New"/>
        </w:rPr>
      </w:pPr>
      <w:r w:rsidRPr="00350550">
        <w:rPr>
          <w:rFonts w:ascii="Courier New" w:hAnsi="Courier New" w:cs="Courier New"/>
        </w:rPr>
        <w:t>10</w:t>
      </w:r>
      <w:r w:rsidRPr="00350550">
        <w:rPr>
          <w:rFonts w:ascii="Courier New" w:hAnsi="Courier New" w:cs="Courier New"/>
        </w:rPr>
        <w:tab/>
        <w:t>B:</w:t>
      </w:r>
      <w:r w:rsidRPr="00350550">
        <w:rPr>
          <w:rFonts w:ascii="Courier New" w:hAnsi="Courier New" w:cs="Courier New"/>
        </w:rPr>
        <w:tab/>
        <w:t xml:space="preserve">you would love a leopard colony. hh </w:t>
      </w:r>
    </w:p>
    <w:p w14:paraId="4A963698" w14:textId="5D847E25" w:rsidR="00813B5D" w:rsidRPr="00462A63" w:rsidRDefault="00BE11E0" w:rsidP="002D78F9">
      <w:pPr>
        <w:spacing w:line="480" w:lineRule="auto"/>
        <w:ind w:firstLine="360"/>
        <w:rPr>
          <w:rFonts w:ascii="Times New Roman" w:hAnsi="Times New Roman" w:cs="Times New Roman"/>
          <w:color w:val="000000"/>
        </w:rPr>
      </w:pPr>
      <w:r w:rsidRPr="00462A63">
        <w:rPr>
          <w:rFonts w:ascii="Times New Roman" w:hAnsi="Times New Roman" w:cs="Times New Roman"/>
          <w:color w:val="000000"/>
        </w:rPr>
        <w:t>The use of “oh” in this situation addresses the fact that speaker J misheard speaker B</w:t>
      </w:r>
      <w:r w:rsidR="00DB19C2" w:rsidRPr="00462A63">
        <w:rPr>
          <w:rFonts w:ascii="Times New Roman" w:hAnsi="Times New Roman" w:cs="Times New Roman"/>
          <w:color w:val="000000"/>
        </w:rPr>
        <w:t xml:space="preserve"> and later notices this</w:t>
      </w:r>
      <w:r w:rsidRPr="00462A63">
        <w:rPr>
          <w:rFonts w:ascii="Times New Roman" w:hAnsi="Times New Roman" w:cs="Times New Roman"/>
          <w:color w:val="000000"/>
        </w:rPr>
        <w:t xml:space="preserve">. </w:t>
      </w:r>
      <w:r w:rsidR="006148A0" w:rsidRPr="00462A63">
        <w:rPr>
          <w:rFonts w:ascii="Times New Roman" w:hAnsi="Times New Roman" w:cs="Times New Roman"/>
          <w:color w:val="000000"/>
        </w:rPr>
        <w:t>Oh acts as a verbal indication of this realization. Aside from the use of oh to verbally indicate knowledge recognition</w:t>
      </w:r>
      <w:r w:rsidR="00813B5D" w:rsidRPr="00462A63">
        <w:rPr>
          <w:rFonts w:ascii="Times New Roman" w:hAnsi="Times New Roman" w:cs="Times New Roman"/>
          <w:color w:val="000000"/>
        </w:rPr>
        <w:t>,</w:t>
      </w:r>
      <w:r w:rsidR="006148A0" w:rsidRPr="00462A63">
        <w:rPr>
          <w:rFonts w:ascii="Times New Roman" w:hAnsi="Times New Roman" w:cs="Times New Roman"/>
          <w:color w:val="000000"/>
        </w:rPr>
        <w:t xml:space="preserve"> the relationship be</w:t>
      </w:r>
      <w:r w:rsidR="00813B5D" w:rsidRPr="00462A63">
        <w:rPr>
          <w:rFonts w:ascii="Times New Roman" w:hAnsi="Times New Roman" w:cs="Times New Roman"/>
          <w:color w:val="000000"/>
        </w:rPr>
        <w:t xml:space="preserve">tween the speakers also affects </w:t>
      </w:r>
      <w:r w:rsidR="006148A0" w:rsidRPr="00462A63">
        <w:rPr>
          <w:rFonts w:ascii="Times New Roman" w:hAnsi="Times New Roman" w:cs="Times New Roman"/>
          <w:color w:val="000000"/>
        </w:rPr>
        <w:t>the flow of conversation. T</w:t>
      </w:r>
      <w:r w:rsidRPr="00462A63">
        <w:rPr>
          <w:rFonts w:ascii="Times New Roman" w:hAnsi="Times New Roman" w:cs="Times New Roman"/>
          <w:color w:val="000000"/>
        </w:rPr>
        <w:t xml:space="preserve">he fact that Speaker B can </w:t>
      </w:r>
      <w:r w:rsidR="001E54BF" w:rsidRPr="00462A63">
        <w:rPr>
          <w:rFonts w:ascii="Times New Roman" w:hAnsi="Times New Roman" w:cs="Times New Roman"/>
          <w:color w:val="000000"/>
        </w:rPr>
        <w:t>pinpoint</w:t>
      </w:r>
      <w:r w:rsidRPr="00462A63">
        <w:rPr>
          <w:rFonts w:ascii="Times New Roman" w:hAnsi="Times New Roman" w:cs="Times New Roman"/>
          <w:color w:val="000000"/>
        </w:rPr>
        <w:t xml:space="preserve"> the reason for which speak</w:t>
      </w:r>
      <w:r w:rsidR="00DB19C2" w:rsidRPr="00462A63">
        <w:rPr>
          <w:rFonts w:ascii="Times New Roman" w:hAnsi="Times New Roman" w:cs="Times New Roman"/>
          <w:color w:val="000000"/>
        </w:rPr>
        <w:t>er J has misheard the question, which indicates that speaker B has knowledge about</w:t>
      </w:r>
      <w:r w:rsidR="006148A0" w:rsidRPr="00462A63">
        <w:rPr>
          <w:rFonts w:ascii="Times New Roman" w:hAnsi="Times New Roman" w:cs="Times New Roman"/>
          <w:color w:val="000000"/>
        </w:rPr>
        <w:t xml:space="preserve"> speaker J and can joke about the reason for the initial misunderstanding. </w:t>
      </w:r>
    </w:p>
    <w:p w14:paraId="4C5414AA" w14:textId="41DA9FE5" w:rsidR="00BE11E0" w:rsidRPr="00462A63" w:rsidRDefault="00813B5D" w:rsidP="002D78F9">
      <w:pPr>
        <w:spacing w:line="480" w:lineRule="auto"/>
        <w:ind w:firstLine="360"/>
        <w:rPr>
          <w:rFonts w:ascii="Times New Roman" w:hAnsi="Times New Roman" w:cs="Times New Roman"/>
          <w:color w:val="000000"/>
        </w:rPr>
      </w:pPr>
      <w:r w:rsidRPr="00462A63">
        <w:rPr>
          <w:rFonts w:ascii="Times New Roman" w:hAnsi="Times New Roman" w:cs="Times New Roman"/>
          <w:color w:val="000000"/>
        </w:rPr>
        <w:t>Overall wit</w:t>
      </w:r>
      <w:r w:rsidR="00E91AA1" w:rsidRPr="00462A63">
        <w:rPr>
          <w:rFonts w:ascii="Times New Roman" w:hAnsi="Times New Roman" w:cs="Times New Roman"/>
          <w:color w:val="000000"/>
        </w:rPr>
        <w:t xml:space="preserve">hin these example oh is used as a tool to indicate recognition. While the situations in which oh occurs varies, it is still in response to some sort of knowledge whether newly gained or triggered. The relationship of the speakers is also visible through the use of oh since in several instance oh was triggered based on the other speakers explanation. Therefore, oh was the enlightened speakers verbal response to the other speaker’s elicitations. </w:t>
      </w:r>
    </w:p>
    <w:p w14:paraId="07DF56DB" w14:textId="49EE182C" w:rsidR="00BE11E0" w:rsidRPr="00462A63" w:rsidRDefault="00BE11E0" w:rsidP="002D78F9">
      <w:pPr>
        <w:spacing w:line="480" w:lineRule="auto"/>
        <w:ind w:firstLine="360"/>
        <w:rPr>
          <w:rFonts w:ascii="Times New Roman" w:hAnsi="Times New Roman" w:cs="Times New Roman"/>
          <w:color w:val="000000"/>
        </w:rPr>
      </w:pPr>
      <w:r w:rsidRPr="00462A63">
        <w:rPr>
          <w:rFonts w:ascii="Times New Roman" w:hAnsi="Times New Roman" w:cs="Times New Roman"/>
          <w:color w:val="000000"/>
        </w:rPr>
        <w:t xml:space="preserve">It is </w:t>
      </w:r>
      <w:r w:rsidR="00E91AA1" w:rsidRPr="00462A63">
        <w:rPr>
          <w:rFonts w:ascii="Times New Roman" w:hAnsi="Times New Roman" w:cs="Times New Roman"/>
          <w:color w:val="000000"/>
        </w:rPr>
        <w:t xml:space="preserve">also </w:t>
      </w:r>
      <w:r w:rsidRPr="00462A63">
        <w:rPr>
          <w:rFonts w:ascii="Times New Roman" w:hAnsi="Times New Roman" w:cs="Times New Roman"/>
          <w:color w:val="000000"/>
        </w:rPr>
        <w:t>apparent</w:t>
      </w:r>
      <w:r w:rsidR="00E91AA1" w:rsidRPr="00462A63">
        <w:rPr>
          <w:rFonts w:ascii="Times New Roman" w:hAnsi="Times New Roman" w:cs="Times New Roman"/>
          <w:color w:val="000000"/>
        </w:rPr>
        <w:t xml:space="preserve"> that</w:t>
      </w:r>
      <w:r w:rsidRPr="00462A63">
        <w:rPr>
          <w:rFonts w:ascii="Times New Roman" w:hAnsi="Times New Roman" w:cs="Times New Roman"/>
          <w:color w:val="000000"/>
        </w:rPr>
        <w:t xml:space="preserve"> there is an intimate relationship between the two speakers based on their background knowledge of each other. </w:t>
      </w:r>
      <w:r w:rsidR="001E54BF">
        <w:rPr>
          <w:rFonts w:ascii="Times New Roman" w:hAnsi="Times New Roman" w:cs="Times New Roman"/>
          <w:color w:val="000000"/>
        </w:rPr>
        <w:t>W</w:t>
      </w:r>
      <w:r w:rsidRPr="00462A63">
        <w:rPr>
          <w:rFonts w:ascii="Times New Roman" w:hAnsi="Times New Roman" w:cs="Times New Roman"/>
          <w:color w:val="000000"/>
        </w:rPr>
        <w:t>hile they share certain epistemic communities</w:t>
      </w:r>
      <w:r w:rsidR="001E54BF">
        <w:rPr>
          <w:rFonts w:ascii="Times New Roman" w:hAnsi="Times New Roman" w:cs="Times New Roman"/>
          <w:color w:val="000000"/>
        </w:rPr>
        <w:t>,</w:t>
      </w:r>
      <w:r w:rsidRPr="00462A63">
        <w:rPr>
          <w:rFonts w:ascii="Times New Roman" w:hAnsi="Times New Roman" w:cs="Times New Roman"/>
          <w:color w:val="000000"/>
        </w:rPr>
        <w:t xml:space="preserve"> there a</w:t>
      </w:r>
      <w:r w:rsidR="00E91AA1" w:rsidRPr="00462A63">
        <w:rPr>
          <w:rFonts w:ascii="Times New Roman" w:hAnsi="Times New Roman" w:cs="Times New Roman"/>
          <w:color w:val="000000"/>
        </w:rPr>
        <w:t xml:space="preserve">re also instances where they do not, and therefore the epistemic status between the speakers varies and they must then change rolls and converse based on epistemic stance. </w:t>
      </w:r>
    </w:p>
    <w:p w14:paraId="0F43E8D4" w14:textId="37FB81D2" w:rsidR="00BE11E0" w:rsidRPr="00462A63" w:rsidRDefault="00E91AA1" w:rsidP="002D78F9">
      <w:pPr>
        <w:spacing w:line="480" w:lineRule="auto"/>
        <w:rPr>
          <w:rFonts w:ascii="Times New Roman" w:hAnsi="Times New Roman" w:cs="Times New Roman"/>
          <w:b/>
          <w:i/>
          <w:color w:val="000000"/>
        </w:rPr>
      </w:pPr>
      <w:r w:rsidRPr="00462A63">
        <w:rPr>
          <w:rFonts w:ascii="Times New Roman" w:hAnsi="Times New Roman" w:cs="Times New Roman"/>
          <w:b/>
          <w:i/>
          <w:color w:val="000000"/>
        </w:rPr>
        <w:t>Preference in relationships</w:t>
      </w:r>
    </w:p>
    <w:p w14:paraId="0F5AD3B3" w14:textId="1265ECE7" w:rsidR="00BE11E0" w:rsidRPr="00462A63" w:rsidRDefault="00350550" w:rsidP="002D78F9">
      <w:pPr>
        <w:spacing w:line="480" w:lineRule="auto"/>
        <w:ind w:firstLine="360"/>
        <w:rPr>
          <w:rFonts w:ascii="Times New Roman" w:hAnsi="Times New Roman" w:cs="Times New Roman"/>
          <w:color w:val="000000"/>
        </w:rPr>
      </w:pPr>
      <w:r>
        <w:rPr>
          <w:rFonts w:ascii="Times New Roman" w:hAnsi="Times New Roman" w:cs="Times New Roman"/>
          <w:color w:val="000000"/>
        </w:rPr>
        <w:t xml:space="preserve">In </w:t>
      </w:r>
      <w:r w:rsidRPr="00462A63">
        <w:rPr>
          <w:rFonts w:ascii="Times New Roman" w:hAnsi="Times New Roman" w:cs="Times New Roman"/>
          <w:color w:val="000000"/>
        </w:rPr>
        <w:t xml:space="preserve">regards to relationships </w:t>
      </w:r>
      <w:r>
        <w:rPr>
          <w:rFonts w:ascii="Times New Roman" w:hAnsi="Times New Roman" w:cs="Times New Roman"/>
          <w:color w:val="000000"/>
        </w:rPr>
        <w:t>i</w:t>
      </w:r>
      <w:r w:rsidR="00E91AA1" w:rsidRPr="00462A63">
        <w:rPr>
          <w:rFonts w:ascii="Times New Roman" w:hAnsi="Times New Roman" w:cs="Times New Roman"/>
          <w:color w:val="000000"/>
        </w:rPr>
        <w:t>t is also im</w:t>
      </w:r>
      <w:r>
        <w:rPr>
          <w:rFonts w:ascii="Times New Roman" w:hAnsi="Times New Roman" w:cs="Times New Roman"/>
          <w:color w:val="000000"/>
        </w:rPr>
        <w:t>portant to look at preference.</w:t>
      </w:r>
      <w:r w:rsidR="00E91AA1" w:rsidRPr="00462A63">
        <w:rPr>
          <w:rFonts w:ascii="Times New Roman" w:hAnsi="Times New Roman" w:cs="Times New Roman"/>
          <w:color w:val="000000"/>
        </w:rPr>
        <w:t xml:space="preserve"> </w:t>
      </w:r>
      <w:r w:rsidR="00462A63" w:rsidRPr="00462A63">
        <w:rPr>
          <w:rFonts w:ascii="Times New Roman" w:hAnsi="Times New Roman" w:cs="Times New Roman"/>
          <w:color w:val="000000"/>
        </w:rPr>
        <w:t xml:space="preserve">Preference is when participants act and react in a variety ways depending on interactional situations (Pomerantz, 2013). </w:t>
      </w:r>
      <w:r w:rsidR="00E91AA1" w:rsidRPr="00462A63">
        <w:rPr>
          <w:rFonts w:ascii="Times New Roman" w:hAnsi="Times New Roman" w:cs="Times New Roman"/>
          <w:color w:val="000000"/>
        </w:rPr>
        <w:t>While there may be more formulaic norms in certain instances</w:t>
      </w:r>
      <w:r w:rsidR="001E54BF">
        <w:rPr>
          <w:rFonts w:ascii="Times New Roman" w:hAnsi="Times New Roman" w:cs="Times New Roman"/>
          <w:color w:val="000000"/>
        </w:rPr>
        <w:t xml:space="preserve"> there may also be a lack there</w:t>
      </w:r>
      <w:r w:rsidR="00E91AA1" w:rsidRPr="00462A63">
        <w:rPr>
          <w:rFonts w:ascii="Times New Roman" w:hAnsi="Times New Roman" w:cs="Times New Roman"/>
          <w:color w:val="000000"/>
        </w:rPr>
        <w:t xml:space="preserve">of in others. </w:t>
      </w:r>
    </w:p>
    <w:p w14:paraId="7CD16B19" w14:textId="71A50371" w:rsidR="00350550" w:rsidRDefault="00462A63" w:rsidP="002D78F9">
      <w:pPr>
        <w:spacing w:line="480" w:lineRule="auto"/>
        <w:ind w:firstLine="360"/>
        <w:rPr>
          <w:rFonts w:ascii="Times New Roman" w:hAnsi="Times New Roman" w:cs="Times New Roman"/>
          <w:color w:val="000000"/>
        </w:rPr>
      </w:pPr>
      <w:r w:rsidRPr="00462A63">
        <w:rPr>
          <w:rFonts w:ascii="Times New Roman" w:hAnsi="Times New Roman" w:cs="Times New Roman"/>
          <w:color w:val="000000"/>
        </w:rPr>
        <w:t xml:space="preserve">Another key feature of preference is that of recipient design, which requires speakers to orient their speech to the recipients. This is done </w:t>
      </w:r>
      <w:r>
        <w:rPr>
          <w:rFonts w:ascii="Times New Roman" w:hAnsi="Times New Roman" w:cs="Times New Roman"/>
          <w:color w:val="000000"/>
        </w:rPr>
        <w:t xml:space="preserve">in order </w:t>
      </w:r>
      <w:r w:rsidRPr="00462A63">
        <w:rPr>
          <w:rFonts w:ascii="Times New Roman" w:hAnsi="Times New Roman" w:cs="Times New Roman"/>
          <w:color w:val="000000"/>
        </w:rPr>
        <w:t>to m</w:t>
      </w:r>
      <w:r w:rsidR="00BE11E0" w:rsidRPr="00462A63">
        <w:rPr>
          <w:rFonts w:ascii="Times New Roman" w:hAnsi="Times New Roman" w:cs="Times New Roman"/>
          <w:color w:val="000000"/>
        </w:rPr>
        <w:t>ake the subject more relatable</w:t>
      </w:r>
      <w:r w:rsidRPr="00462A63">
        <w:rPr>
          <w:rFonts w:ascii="Times New Roman" w:hAnsi="Times New Roman" w:cs="Times New Roman"/>
          <w:color w:val="000000"/>
        </w:rPr>
        <w:t xml:space="preserve"> to the targeted recipient</w:t>
      </w:r>
      <w:r w:rsidR="00BE11E0" w:rsidRPr="00462A63">
        <w:rPr>
          <w:rFonts w:ascii="Times New Roman" w:hAnsi="Times New Roman" w:cs="Times New Roman"/>
          <w:color w:val="000000"/>
        </w:rPr>
        <w:t xml:space="preserve"> by connecting it to something the sp</w:t>
      </w:r>
      <w:r>
        <w:rPr>
          <w:rFonts w:ascii="Times New Roman" w:hAnsi="Times New Roman" w:cs="Times New Roman"/>
          <w:color w:val="000000"/>
        </w:rPr>
        <w:t xml:space="preserve">eaker </w:t>
      </w:r>
      <w:r w:rsidR="001E54BF">
        <w:rPr>
          <w:rFonts w:ascii="Times New Roman" w:hAnsi="Times New Roman" w:cs="Times New Roman"/>
          <w:color w:val="000000"/>
        </w:rPr>
        <w:t>and recipient mutually know</w:t>
      </w:r>
      <w:r>
        <w:rPr>
          <w:rFonts w:ascii="Times New Roman" w:hAnsi="Times New Roman" w:cs="Times New Roman"/>
          <w:color w:val="000000"/>
        </w:rPr>
        <w:t xml:space="preserve">. This relation connected via knowledge the </w:t>
      </w:r>
      <w:r w:rsidR="00350550">
        <w:rPr>
          <w:rFonts w:ascii="Times New Roman" w:hAnsi="Times New Roman" w:cs="Times New Roman"/>
          <w:color w:val="000000"/>
        </w:rPr>
        <w:t>speaker knows about the recipient</w:t>
      </w:r>
      <w:r w:rsidRPr="00462A63">
        <w:rPr>
          <w:rFonts w:ascii="Times New Roman" w:hAnsi="Times New Roman" w:cs="Times New Roman"/>
          <w:color w:val="000000"/>
        </w:rPr>
        <w:t xml:space="preserve"> also ties into the knowledge of relationship aforementioned. </w:t>
      </w:r>
      <w:r w:rsidR="00350550">
        <w:rPr>
          <w:rFonts w:ascii="Times New Roman" w:hAnsi="Times New Roman" w:cs="Times New Roman"/>
          <w:color w:val="000000"/>
        </w:rPr>
        <w:t xml:space="preserve">This type of formulation is also </w:t>
      </w:r>
      <w:r w:rsidR="00D235CD">
        <w:rPr>
          <w:rFonts w:ascii="Times New Roman" w:hAnsi="Times New Roman" w:cs="Times New Roman"/>
          <w:color w:val="000000"/>
        </w:rPr>
        <w:t>visible</w:t>
      </w:r>
      <w:r w:rsidR="00350550">
        <w:rPr>
          <w:rFonts w:ascii="Times New Roman" w:hAnsi="Times New Roman" w:cs="Times New Roman"/>
          <w:color w:val="000000"/>
        </w:rPr>
        <w:t xml:space="preserve"> in the previous example in which oh was </w:t>
      </w:r>
      <w:r w:rsidR="00D235CD">
        <w:rPr>
          <w:rFonts w:ascii="Times New Roman" w:hAnsi="Times New Roman" w:cs="Times New Roman"/>
          <w:color w:val="000000"/>
        </w:rPr>
        <w:t>examined</w:t>
      </w:r>
      <w:r w:rsidR="00350550">
        <w:rPr>
          <w:rFonts w:ascii="Times New Roman" w:hAnsi="Times New Roman" w:cs="Times New Roman"/>
          <w:color w:val="000000"/>
        </w:rPr>
        <w:t>. In the first example where speaker B did not recognize the story they assumed it occurred in a situation they were not</w:t>
      </w:r>
      <w:r w:rsidR="001E54BF">
        <w:rPr>
          <w:rFonts w:ascii="Times New Roman" w:hAnsi="Times New Roman" w:cs="Times New Roman"/>
          <w:color w:val="000000"/>
        </w:rPr>
        <w:t xml:space="preserve"> existant</w:t>
      </w:r>
      <w:r w:rsidR="00350550">
        <w:rPr>
          <w:rFonts w:ascii="Times New Roman" w:hAnsi="Times New Roman" w:cs="Times New Roman"/>
          <w:color w:val="000000"/>
        </w:rPr>
        <w:t>. Therefore they asked a questioner-preferred answer, which is a question formulated with expectations of what the answer will be (Pomerantz, 2013). This question occurs in line 67:</w:t>
      </w:r>
    </w:p>
    <w:p w14:paraId="09069812" w14:textId="77777777" w:rsidR="00350550" w:rsidRPr="00350550" w:rsidRDefault="00350550" w:rsidP="002D78F9">
      <w:pPr>
        <w:spacing w:line="480" w:lineRule="auto"/>
        <w:rPr>
          <w:rFonts w:ascii="Courier New" w:hAnsi="Courier New" w:cs="Courier New"/>
        </w:rPr>
      </w:pPr>
      <w:r w:rsidRPr="00350550">
        <w:rPr>
          <w:rFonts w:ascii="Courier New" w:hAnsi="Courier New" w:cs="Courier New"/>
        </w:rPr>
        <w:t>67</w:t>
      </w:r>
      <w:r w:rsidRPr="00350550">
        <w:rPr>
          <w:rFonts w:ascii="Courier New" w:hAnsi="Courier New" w:cs="Courier New"/>
        </w:rPr>
        <w:tab/>
        <w:t>B:</w:t>
      </w:r>
      <w:r w:rsidRPr="00350550">
        <w:rPr>
          <w:rFonts w:ascii="Courier New" w:hAnsi="Courier New" w:cs="Courier New"/>
        </w:rPr>
        <w:tab/>
        <w:t>It. &lt;Was it in North Carolina?&gt;</w:t>
      </w:r>
    </w:p>
    <w:p w14:paraId="6B697386" w14:textId="5D0492ED" w:rsidR="00BE11E0" w:rsidRPr="00350550" w:rsidRDefault="00350550" w:rsidP="002D78F9">
      <w:pPr>
        <w:spacing w:line="480" w:lineRule="auto"/>
        <w:rPr>
          <w:rFonts w:ascii="Courier New" w:hAnsi="Courier New" w:cs="Courier New"/>
          <w:color w:val="000000"/>
        </w:rPr>
      </w:pPr>
      <w:r w:rsidRPr="00350550">
        <w:rPr>
          <w:rFonts w:ascii="Courier New" w:hAnsi="Courier New" w:cs="Courier New"/>
        </w:rPr>
        <w:t>68</w:t>
      </w:r>
      <w:r w:rsidRPr="00350550">
        <w:rPr>
          <w:rFonts w:ascii="Courier New" w:hAnsi="Courier New" w:cs="Courier New"/>
        </w:rPr>
        <w:tab/>
        <w:t>J:</w:t>
      </w:r>
      <w:r w:rsidRPr="00350550">
        <w:rPr>
          <w:rFonts w:ascii="Courier New" w:hAnsi="Courier New" w:cs="Courier New"/>
        </w:rPr>
        <w:tab/>
        <w:t xml:space="preserve">No, it was like right before: </w:t>
      </w:r>
      <w:r w:rsidRPr="00350550">
        <w:rPr>
          <w:rFonts w:ascii="Courier New" w:hAnsi="Courier New" w:cs="Courier New"/>
          <w:color w:val="000000"/>
        </w:rPr>
        <w:t xml:space="preserve"> </w:t>
      </w:r>
    </w:p>
    <w:p w14:paraId="4781D164" w14:textId="45D27B97" w:rsidR="00BE11E0" w:rsidRPr="004729A5" w:rsidRDefault="00417E5B" w:rsidP="002D78F9">
      <w:pPr>
        <w:spacing w:line="480" w:lineRule="auto"/>
        <w:rPr>
          <w:rFonts w:ascii="Times New Roman" w:hAnsi="Times New Roman" w:cs="Times New Roman"/>
          <w:color w:val="000000"/>
        </w:rPr>
      </w:pPr>
      <w:r>
        <w:rPr>
          <w:rFonts w:ascii="Times New Roman" w:hAnsi="Times New Roman" w:cs="Times New Roman"/>
          <w:color w:val="000000"/>
        </w:rPr>
        <w:tab/>
        <w:t xml:space="preserve">The speaker asks a question assuming the answer however, </w:t>
      </w:r>
      <w:r w:rsidR="00D235CD">
        <w:rPr>
          <w:rFonts w:ascii="Times New Roman" w:hAnsi="Times New Roman" w:cs="Times New Roman"/>
          <w:color w:val="000000"/>
        </w:rPr>
        <w:t>in</w:t>
      </w:r>
      <w:r>
        <w:rPr>
          <w:rFonts w:ascii="Times New Roman" w:hAnsi="Times New Roman" w:cs="Times New Roman"/>
          <w:color w:val="000000"/>
        </w:rPr>
        <w:t xml:space="preserve"> this ins</w:t>
      </w:r>
      <w:r w:rsidR="00D235CD">
        <w:rPr>
          <w:rFonts w:ascii="Times New Roman" w:hAnsi="Times New Roman" w:cs="Times New Roman"/>
          <w:color w:val="000000"/>
        </w:rPr>
        <w:t xml:space="preserve">tance the assumption was false, which requires speaker J to correct speaker B. This assumption </w:t>
      </w:r>
      <w:r w:rsidR="00D235CD" w:rsidRPr="004729A5">
        <w:rPr>
          <w:rFonts w:ascii="Times New Roman" w:hAnsi="Times New Roman" w:cs="Times New Roman"/>
          <w:color w:val="000000"/>
        </w:rPr>
        <w:t>could not have been made without background knowledge as previously discussed and this encounter also would not have occurred</w:t>
      </w:r>
      <w:r w:rsidR="001E54BF">
        <w:rPr>
          <w:rFonts w:ascii="Times New Roman" w:hAnsi="Times New Roman" w:cs="Times New Roman"/>
          <w:color w:val="000000"/>
        </w:rPr>
        <w:t xml:space="preserve"> were the event</w:t>
      </w:r>
      <w:r w:rsidR="00D235CD" w:rsidRPr="004729A5">
        <w:rPr>
          <w:rFonts w:ascii="Times New Roman" w:hAnsi="Times New Roman" w:cs="Times New Roman"/>
          <w:color w:val="000000"/>
        </w:rPr>
        <w:t xml:space="preserve"> not that of an A-eve</w:t>
      </w:r>
      <w:r w:rsidR="001E54BF">
        <w:rPr>
          <w:rFonts w:ascii="Times New Roman" w:hAnsi="Times New Roman" w:cs="Times New Roman"/>
          <w:color w:val="000000"/>
        </w:rPr>
        <w:t>nt in which only one speaker has</w:t>
      </w:r>
      <w:r w:rsidR="00D235CD" w:rsidRPr="004729A5">
        <w:rPr>
          <w:rFonts w:ascii="Times New Roman" w:hAnsi="Times New Roman" w:cs="Times New Roman"/>
          <w:color w:val="000000"/>
        </w:rPr>
        <w:t xml:space="preserve"> knowledge of the subject. </w:t>
      </w:r>
    </w:p>
    <w:p w14:paraId="35D72EBA" w14:textId="261668EF" w:rsidR="004729A5" w:rsidRDefault="009C1CE7" w:rsidP="002D78F9">
      <w:pPr>
        <w:spacing w:line="480" w:lineRule="auto"/>
        <w:ind w:firstLine="720"/>
        <w:rPr>
          <w:rFonts w:ascii="Times New Roman" w:hAnsi="Times New Roman" w:cs="Times New Roman"/>
          <w:color w:val="000000"/>
        </w:rPr>
      </w:pPr>
      <w:r>
        <w:rPr>
          <w:rFonts w:ascii="Times New Roman" w:hAnsi="Times New Roman" w:cs="Times New Roman"/>
          <w:color w:val="000000"/>
        </w:rPr>
        <w:t>F</w:t>
      </w:r>
      <w:r w:rsidR="00D235CD" w:rsidRPr="004729A5">
        <w:rPr>
          <w:rFonts w:ascii="Times New Roman" w:hAnsi="Times New Roman" w:cs="Times New Roman"/>
          <w:color w:val="000000"/>
        </w:rPr>
        <w:t xml:space="preserve">actors that affect language range to that of the relationship of the speakers, the knowledge they have about each other and the ways in which they follow implicit norms of preference. </w:t>
      </w:r>
      <w:r w:rsidR="004729A5" w:rsidRPr="004729A5">
        <w:rPr>
          <w:rFonts w:ascii="Times New Roman" w:hAnsi="Times New Roman" w:cs="Times New Roman"/>
          <w:color w:val="000000"/>
        </w:rPr>
        <w:t xml:space="preserve">Pomerantz (2013) concludes his paper with an emphasis on preference and its importance: </w:t>
      </w:r>
    </w:p>
    <w:p w14:paraId="2AD4160D" w14:textId="25176B6A" w:rsidR="004729A5" w:rsidRDefault="002D78F9" w:rsidP="002D78F9">
      <w:pPr>
        <w:tabs>
          <w:tab w:val="left" w:pos="8640"/>
        </w:tabs>
        <w:spacing w:line="480" w:lineRule="auto"/>
        <w:ind w:left="810"/>
        <w:rPr>
          <w:rFonts w:ascii="Times New Roman" w:hAnsi="Times New Roman" w:cs="Times New Roman"/>
        </w:rPr>
      </w:pPr>
      <w:r>
        <w:rPr>
          <w:rFonts w:ascii="Times New Roman" w:hAnsi="Times New Roman" w:cs="Times New Roman"/>
        </w:rPr>
        <w:t>P</w:t>
      </w:r>
      <w:r w:rsidR="004729A5" w:rsidRPr="004729A5">
        <w:rPr>
          <w:rFonts w:ascii="Times New Roman" w:hAnsi="Times New Roman" w:cs="Times New Roman"/>
        </w:rPr>
        <w:t>articipants make determinations about the appropriateness/ inappropriateness of agreeing, disagree, accepting, rejecting, correcting, requesting, and so on, based in the context, so studying preference principles as they relate to how the participants view each other and the situation is a promisin</w:t>
      </w:r>
      <w:r>
        <w:rPr>
          <w:rFonts w:ascii="Times New Roman" w:hAnsi="Times New Roman" w:cs="Times New Roman"/>
        </w:rPr>
        <w:t>g direction for future studies. (pp. 225-226)</w:t>
      </w:r>
    </w:p>
    <w:p w14:paraId="4EAFC331" w14:textId="216AA7A9" w:rsidR="004729A5" w:rsidRPr="004729A5" w:rsidRDefault="004729A5" w:rsidP="002D78F9">
      <w:pPr>
        <w:spacing w:line="480" w:lineRule="auto"/>
        <w:rPr>
          <w:rFonts w:ascii="Times New Roman" w:hAnsi="Times New Roman" w:cs="Times New Roman"/>
        </w:rPr>
      </w:pPr>
      <w:r>
        <w:rPr>
          <w:rFonts w:ascii="Times New Roman" w:hAnsi="Times New Roman" w:cs="Times New Roman"/>
        </w:rPr>
        <w:t>Therefore</w:t>
      </w:r>
      <w:r w:rsidR="009C1CE7">
        <w:rPr>
          <w:rFonts w:ascii="Times New Roman" w:hAnsi="Times New Roman" w:cs="Times New Roman"/>
        </w:rPr>
        <w:t>,</w:t>
      </w:r>
      <w:r>
        <w:rPr>
          <w:rFonts w:ascii="Times New Roman" w:hAnsi="Times New Roman" w:cs="Times New Roman"/>
        </w:rPr>
        <w:t xml:space="preserve"> it is </w:t>
      </w:r>
      <w:r w:rsidR="002D78F9">
        <w:rPr>
          <w:rFonts w:ascii="Times New Roman" w:hAnsi="Times New Roman" w:cs="Times New Roman"/>
        </w:rPr>
        <w:t xml:space="preserve">not only </w:t>
      </w:r>
      <w:r>
        <w:rPr>
          <w:rFonts w:ascii="Times New Roman" w:hAnsi="Times New Roman" w:cs="Times New Roman"/>
        </w:rPr>
        <w:t xml:space="preserve">important to understand how relationships relate to knowledge </w:t>
      </w:r>
      <w:r w:rsidR="002D78F9">
        <w:rPr>
          <w:rFonts w:ascii="Times New Roman" w:hAnsi="Times New Roman" w:cs="Times New Roman"/>
        </w:rPr>
        <w:t>but also how it relates to</w:t>
      </w:r>
      <w:r>
        <w:rPr>
          <w:rFonts w:ascii="Times New Roman" w:hAnsi="Times New Roman" w:cs="Times New Roman"/>
        </w:rPr>
        <w:t xml:space="preserve"> preference principles and how these factors correlate to </w:t>
      </w:r>
      <w:r w:rsidR="002D78F9">
        <w:rPr>
          <w:rFonts w:ascii="Times New Roman" w:hAnsi="Times New Roman" w:cs="Times New Roman"/>
        </w:rPr>
        <w:t>one another. As seen above from the conversation of two close individuals even though they have a vast knowledge of each other there are still instance</w:t>
      </w:r>
      <w:r w:rsidR="009C1CE7">
        <w:rPr>
          <w:rFonts w:ascii="Times New Roman" w:hAnsi="Times New Roman" w:cs="Times New Roman"/>
        </w:rPr>
        <w:t xml:space="preserve"> of miscommunication. Moreover</w:t>
      </w:r>
      <w:r w:rsidR="002D78F9">
        <w:rPr>
          <w:rFonts w:ascii="Times New Roman" w:hAnsi="Times New Roman" w:cs="Times New Roman"/>
        </w:rPr>
        <w:t xml:space="preserve">, despite their knowledge they </w:t>
      </w:r>
      <w:r w:rsidR="009C1CE7">
        <w:rPr>
          <w:rFonts w:ascii="Times New Roman" w:hAnsi="Times New Roman" w:cs="Times New Roman"/>
        </w:rPr>
        <w:t>still follow preference forms. W</w:t>
      </w:r>
      <w:r w:rsidR="002D78F9">
        <w:rPr>
          <w:rFonts w:ascii="Times New Roman" w:hAnsi="Times New Roman" w:cs="Times New Roman"/>
        </w:rPr>
        <w:t xml:space="preserve">ithin conversation it is natural to associate to the other member of the conversation despite the level of closeness and despite how much knowledge the speakers know about one another.  </w:t>
      </w:r>
    </w:p>
    <w:p w14:paraId="3DD43511" w14:textId="7D3AAA9A" w:rsidR="00D235CD" w:rsidRPr="00462A63" w:rsidRDefault="00D235CD" w:rsidP="002D78F9">
      <w:pPr>
        <w:spacing w:line="480" w:lineRule="auto"/>
        <w:ind w:firstLine="720"/>
        <w:rPr>
          <w:rFonts w:ascii="Times New Roman" w:hAnsi="Times New Roman" w:cs="Times New Roman"/>
          <w:color w:val="000000"/>
        </w:rPr>
      </w:pPr>
    </w:p>
    <w:p w14:paraId="093DFF91" w14:textId="77777777" w:rsidR="00462A63" w:rsidRDefault="00462A63" w:rsidP="002D78F9">
      <w:pPr>
        <w:spacing w:line="480" w:lineRule="auto"/>
        <w:rPr>
          <w:rFonts w:ascii="Times New Roman" w:hAnsi="Times New Roman" w:cs="Times New Roman"/>
          <w:color w:val="000000"/>
        </w:rPr>
      </w:pPr>
      <w:r>
        <w:rPr>
          <w:rFonts w:ascii="Times New Roman" w:hAnsi="Times New Roman" w:cs="Times New Roman"/>
          <w:color w:val="000000"/>
        </w:rPr>
        <w:br w:type="page"/>
      </w:r>
    </w:p>
    <w:p w14:paraId="236B7B55" w14:textId="716E3718" w:rsidR="00BE11E0" w:rsidRPr="00462A63" w:rsidRDefault="0018173F" w:rsidP="002D78F9">
      <w:pPr>
        <w:spacing w:line="480" w:lineRule="auto"/>
        <w:jc w:val="center"/>
        <w:rPr>
          <w:rFonts w:ascii="Times New Roman" w:hAnsi="Times New Roman" w:cs="Times New Roman"/>
          <w:color w:val="000000"/>
        </w:rPr>
      </w:pPr>
      <w:r w:rsidRPr="00462A63">
        <w:rPr>
          <w:rFonts w:ascii="Times New Roman" w:hAnsi="Times New Roman" w:cs="Times New Roman"/>
          <w:color w:val="000000"/>
        </w:rPr>
        <w:t>Works cited</w:t>
      </w:r>
    </w:p>
    <w:p w14:paraId="660D586C" w14:textId="77777777" w:rsidR="00725037" w:rsidRDefault="00BE11E0" w:rsidP="00725037">
      <w:pPr>
        <w:spacing w:line="480" w:lineRule="auto"/>
        <w:ind w:left="720" w:hanging="720"/>
        <w:rPr>
          <w:rFonts w:ascii="Times New Roman" w:hAnsi="Times New Roman" w:cs="Times New Roman"/>
        </w:rPr>
      </w:pPr>
      <w:r w:rsidRPr="00462A63">
        <w:rPr>
          <w:rFonts w:ascii="Times New Roman" w:hAnsi="Times New Roman" w:cs="Times New Roman"/>
        </w:rPr>
        <w:t xml:space="preserve">Heritage, J. (2013). Epistemics in conversation. In J. Sidnell &amp; T. Stivers (Eds.) </w:t>
      </w:r>
      <w:r w:rsidRPr="00462A63">
        <w:rPr>
          <w:rFonts w:ascii="Times New Roman" w:hAnsi="Times New Roman" w:cs="Times New Roman"/>
          <w:i/>
          <w:iCs/>
        </w:rPr>
        <w:t xml:space="preserve">The handbook of conversation analysis. </w:t>
      </w:r>
      <w:r w:rsidRPr="00462A63">
        <w:rPr>
          <w:rFonts w:ascii="Times New Roman" w:hAnsi="Times New Roman" w:cs="Times New Roman"/>
        </w:rPr>
        <w:t>(pp. 370-394). Chichester, West Sussex, UK: Wiley-Blackwell.</w:t>
      </w:r>
    </w:p>
    <w:p w14:paraId="19A190C0" w14:textId="2906183A" w:rsidR="00725037" w:rsidRPr="00725037" w:rsidRDefault="00725037" w:rsidP="00725037">
      <w:pPr>
        <w:spacing w:line="480" w:lineRule="auto"/>
        <w:ind w:left="720" w:hanging="720"/>
        <w:rPr>
          <w:rFonts w:ascii="Times New Roman" w:hAnsi="Times New Roman" w:cs="Times New Roman"/>
        </w:rPr>
      </w:pPr>
      <w:r w:rsidRPr="00725037">
        <w:rPr>
          <w:rFonts w:ascii="Times New Roman" w:hAnsi="Times New Roman" w:cs="Times New Roman"/>
        </w:rPr>
        <w:t xml:space="preserve">Heritage, J. (2010). </w:t>
      </w:r>
      <w:r w:rsidRPr="00725037">
        <w:rPr>
          <w:rFonts w:ascii="Times New Roman" w:hAnsi="Times New Roman" w:cs="Times New Roman"/>
          <w:color w:val="000000"/>
        </w:rPr>
        <w:t>The Epistemic Engine: Sequence Organization and Territories of Knowledge, Research on Language &amp; Social Interaction, 45:1, 30-52</w:t>
      </w:r>
    </w:p>
    <w:p w14:paraId="7B7D6DAC" w14:textId="5EA38E34" w:rsidR="00BE11E0" w:rsidRPr="00462A63" w:rsidRDefault="00462A63" w:rsidP="00725037">
      <w:pPr>
        <w:spacing w:line="480" w:lineRule="auto"/>
        <w:ind w:left="720" w:hanging="720"/>
        <w:rPr>
          <w:rFonts w:ascii="Times New Roman" w:hAnsi="Times New Roman" w:cs="Times New Roman"/>
          <w:color w:val="262623"/>
        </w:rPr>
      </w:pPr>
      <w:r w:rsidRPr="00462A63">
        <w:rPr>
          <w:rFonts w:ascii="Times New Roman" w:hAnsi="Times New Roman" w:cs="Times New Roman"/>
          <w:color w:val="262623"/>
        </w:rPr>
        <w:t>Norrick, Neal R.</w:t>
      </w:r>
      <w:r w:rsidRPr="00462A63">
        <w:rPr>
          <w:rFonts w:ascii="Times New Roman" w:hAnsi="Times New Roman" w:cs="Times New Roman"/>
        </w:rPr>
        <w:t xml:space="preserve"> </w:t>
      </w:r>
      <w:r w:rsidRPr="00462A63">
        <w:rPr>
          <w:rFonts w:ascii="Times New Roman" w:hAnsi="Times New Roman" w:cs="Times New Roman"/>
          <w:color w:val="262623"/>
        </w:rPr>
        <w:t xml:space="preserve">(2009). </w:t>
      </w:r>
      <w:r w:rsidRPr="00462A63">
        <w:rPr>
          <w:rFonts w:ascii="Times New Roman" w:hAnsi="Times New Roman" w:cs="Times New Roman"/>
          <w:bCs/>
          <w:color w:val="262623"/>
        </w:rPr>
        <w:t xml:space="preserve">Interjections as pragmatic markers. </w:t>
      </w:r>
      <w:r w:rsidRPr="00462A63">
        <w:rPr>
          <w:rFonts w:ascii="Times New Roman" w:hAnsi="Times New Roman" w:cs="Times New Roman"/>
          <w:i/>
          <w:color w:val="262623"/>
        </w:rPr>
        <w:t>Journal of Pragmatics. Vol.41</w:t>
      </w:r>
      <w:r w:rsidRPr="00462A63">
        <w:rPr>
          <w:rFonts w:ascii="Times New Roman" w:hAnsi="Times New Roman" w:cs="Times New Roman"/>
          <w:color w:val="262623"/>
        </w:rPr>
        <w:t xml:space="preserve">(5), pp.866-891 </w:t>
      </w:r>
    </w:p>
    <w:p w14:paraId="66D5C074" w14:textId="77777777" w:rsidR="00BE11E0" w:rsidRPr="00462A63" w:rsidRDefault="00BE11E0" w:rsidP="002D78F9">
      <w:pPr>
        <w:spacing w:line="480" w:lineRule="auto"/>
        <w:ind w:left="720" w:hanging="720"/>
        <w:rPr>
          <w:rFonts w:ascii="Times New Roman" w:hAnsi="Times New Roman" w:cs="Times New Roman"/>
        </w:rPr>
      </w:pPr>
      <w:r w:rsidRPr="00462A63">
        <w:rPr>
          <w:rFonts w:ascii="Times New Roman" w:hAnsi="Times New Roman" w:cs="Times New Roman"/>
        </w:rPr>
        <w:t xml:space="preserve">Pomerantz, A., &amp; Heritage, J. (2013). Preference. In J. Sidnell &amp; T. Stivers (Eds.) </w:t>
      </w:r>
      <w:r w:rsidRPr="00462A63">
        <w:rPr>
          <w:rFonts w:ascii="Times New Roman" w:hAnsi="Times New Roman" w:cs="Times New Roman"/>
          <w:i/>
          <w:iCs/>
        </w:rPr>
        <w:t xml:space="preserve">The handbook of conversation analysis. </w:t>
      </w:r>
      <w:r w:rsidRPr="00462A63">
        <w:rPr>
          <w:rFonts w:ascii="Times New Roman" w:hAnsi="Times New Roman" w:cs="Times New Roman"/>
        </w:rPr>
        <w:t>(pp. 210-228). Chichester, West Sussex, UK: Wiley-Blackwell.</w:t>
      </w:r>
    </w:p>
    <w:p w14:paraId="6D6724AC" w14:textId="77777777" w:rsidR="00BE11E0" w:rsidRPr="00462A63" w:rsidRDefault="00BE11E0" w:rsidP="002D78F9">
      <w:pPr>
        <w:spacing w:line="480" w:lineRule="auto"/>
        <w:rPr>
          <w:rFonts w:ascii="Times New Roman" w:hAnsi="Times New Roman" w:cs="Times New Roman"/>
        </w:rPr>
      </w:pPr>
    </w:p>
    <w:sectPr w:rsidR="00BE11E0" w:rsidRPr="00462A63" w:rsidSect="002D78F9">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CF24E" w14:textId="77777777" w:rsidR="001E54BF" w:rsidRDefault="001E54BF" w:rsidP="00462A63">
      <w:r>
        <w:separator/>
      </w:r>
    </w:p>
  </w:endnote>
  <w:endnote w:type="continuationSeparator" w:id="0">
    <w:p w14:paraId="162435DE" w14:textId="77777777" w:rsidR="001E54BF" w:rsidRDefault="001E54BF" w:rsidP="0046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90B2E" w14:textId="77777777" w:rsidR="001E54BF" w:rsidRDefault="001E54BF" w:rsidP="00462A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303909" w14:textId="77777777" w:rsidR="001E54BF" w:rsidRDefault="001E54BF" w:rsidP="00462A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CACEE" w14:textId="77777777" w:rsidR="001E54BF" w:rsidRDefault="001E54BF" w:rsidP="00462A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1CE7">
      <w:rPr>
        <w:rStyle w:val="PageNumber"/>
        <w:noProof/>
      </w:rPr>
      <w:t>1</w:t>
    </w:r>
    <w:r>
      <w:rPr>
        <w:rStyle w:val="PageNumber"/>
      </w:rPr>
      <w:fldChar w:fldCharType="end"/>
    </w:r>
  </w:p>
  <w:p w14:paraId="65CFEB8F" w14:textId="77777777" w:rsidR="001E54BF" w:rsidRDefault="001E54BF" w:rsidP="00462A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7F147" w14:textId="77777777" w:rsidR="001E54BF" w:rsidRDefault="001E54BF" w:rsidP="00462A63">
      <w:r>
        <w:separator/>
      </w:r>
    </w:p>
  </w:footnote>
  <w:footnote w:type="continuationSeparator" w:id="0">
    <w:p w14:paraId="7091C4EE" w14:textId="77777777" w:rsidR="001E54BF" w:rsidRDefault="001E54BF" w:rsidP="00462A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9BC5" w14:textId="37DA80CD" w:rsidR="001E54BF" w:rsidRDefault="001E54BF" w:rsidP="00462A63">
    <w:pPr>
      <w:pStyle w:val="Header"/>
      <w:jc w:val="right"/>
      <w:rPr>
        <w:rFonts w:ascii="Times New Roman" w:hAnsi="Times New Roman" w:cs="Times New Roman"/>
      </w:rPr>
    </w:pPr>
    <w:r>
      <w:rPr>
        <w:rFonts w:ascii="Times New Roman" w:hAnsi="Times New Roman" w:cs="Times New Roman"/>
      </w:rPr>
      <w:t>Krystyna Arnold</w:t>
    </w:r>
  </w:p>
  <w:p w14:paraId="49CC25FF" w14:textId="548C1828" w:rsidR="001E54BF" w:rsidRPr="00462A63" w:rsidRDefault="001E54BF" w:rsidP="00462A63">
    <w:pPr>
      <w:pStyle w:val="Header"/>
      <w:jc w:val="right"/>
      <w:rPr>
        <w:rFonts w:ascii="Times New Roman" w:hAnsi="Times New Roman" w:cs="Times New Roman"/>
      </w:rPr>
    </w:pPr>
    <w:r>
      <w:rPr>
        <w:rFonts w:ascii="Times New Roman" w:hAnsi="Times New Roman" w:cs="Times New Roman"/>
      </w:rPr>
      <w:t>May 5, 2013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5E02"/>
    <w:multiLevelType w:val="hybridMultilevel"/>
    <w:tmpl w:val="942AA786"/>
    <w:lvl w:ilvl="0" w:tplc="380ECCD6">
      <w:start w:val="1"/>
      <w:numFmt w:val="bullet"/>
      <w:lvlText w:val="•"/>
      <w:lvlJc w:val="left"/>
      <w:pPr>
        <w:tabs>
          <w:tab w:val="num" w:pos="720"/>
        </w:tabs>
        <w:ind w:left="720" w:hanging="360"/>
      </w:pPr>
      <w:rPr>
        <w:rFonts w:ascii="Arial" w:hAnsi="Arial" w:hint="default"/>
      </w:rPr>
    </w:lvl>
    <w:lvl w:ilvl="1" w:tplc="C57816B8">
      <w:start w:val="-16386"/>
      <w:numFmt w:val="bullet"/>
      <w:lvlText w:val="•"/>
      <w:lvlJc w:val="left"/>
      <w:pPr>
        <w:tabs>
          <w:tab w:val="num" w:pos="1440"/>
        </w:tabs>
        <w:ind w:left="1440" w:hanging="360"/>
      </w:pPr>
      <w:rPr>
        <w:rFonts w:ascii="Arial" w:hAnsi="Arial" w:hint="default"/>
      </w:rPr>
    </w:lvl>
    <w:lvl w:ilvl="2" w:tplc="F1EA4C4A" w:tentative="1">
      <w:start w:val="1"/>
      <w:numFmt w:val="bullet"/>
      <w:lvlText w:val="•"/>
      <w:lvlJc w:val="left"/>
      <w:pPr>
        <w:tabs>
          <w:tab w:val="num" w:pos="2160"/>
        </w:tabs>
        <w:ind w:left="2160" w:hanging="360"/>
      </w:pPr>
      <w:rPr>
        <w:rFonts w:ascii="Arial" w:hAnsi="Arial" w:hint="default"/>
      </w:rPr>
    </w:lvl>
    <w:lvl w:ilvl="3" w:tplc="13F4CD3C" w:tentative="1">
      <w:start w:val="1"/>
      <w:numFmt w:val="bullet"/>
      <w:lvlText w:val="•"/>
      <w:lvlJc w:val="left"/>
      <w:pPr>
        <w:tabs>
          <w:tab w:val="num" w:pos="2880"/>
        </w:tabs>
        <w:ind w:left="2880" w:hanging="360"/>
      </w:pPr>
      <w:rPr>
        <w:rFonts w:ascii="Arial" w:hAnsi="Arial" w:hint="default"/>
      </w:rPr>
    </w:lvl>
    <w:lvl w:ilvl="4" w:tplc="076E8706" w:tentative="1">
      <w:start w:val="1"/>
      <w:numFmt w:val="bullet"/>
      <w:lvlText w:val="•"/>
      <w:lvlJc w:val="left"/>
      <w:pPr>
        <w:tabs>
          <w:tab w:val="num" w:pos="3600"/>
        </w:tabs>
        <w:ind w:left="3600" w:hanging="360"/>
      </w:pPr>
      <w:rPr>
        <w:rFonts w:ascii="Arial" w:hAnsi="Arial" w:hint="default"/>
      </w:rPr>
    </w:lvl>
    <w:lvl w:ilvl="5" w:tplc="7CD6B8C2" w:tentative="1">
      <w:start w:val="1"/>
      <w:numFmt w:val="bullet"/>
      <w:lvlText w:val="•"/>
      <w:lvlJc w:val="left"/>
      <w:pPr>
        <w:tabs>
          <w:tab w:val="num" w:pos="4320"/>
        </w:tabs>
        <w:ind w:left="4320" w:hanging="360"/>
      </w:pPr>
      <w:rPr>
        <w:rFonts w:ascii="Arial" w:hAnsi="Arial" w:hint="default"/>
      </w:rPr>
    </w:lvl>
    <w:lvl w:ilvl="6" w:tplc="A45E472C" w:tentative="1">
      <w:start w:val="1"/>
      <w:numFmt w:val="bullet"/>
      <w:lvlText w:val="•"/>
      <w:lvlJc w:val="left"/>
      <w:pPr>
        <w:tabs>
          <w:tab w:val="num" w:pos="5040"/>
        </w:tabs>
        <w:ind w:left="5040" w:hanging="360"/>
      </w:pPr>
      <w:rPr>
        <w:rFonts w:ascii="Arial" w:hAnsi="Arial" w:hint="default"/>
      </w:rPr>
    </w:lvl>
    <w:lvl w:ilvl="7" w:tplc="E474F4CC" w:tentative="1">
      <w:start w:val="1"/>
      <w:numFmt w:val="bullet"/>
      <w:lvlText w:val="•"/>
      <w:lvlJc w:val="left"/>
      <w:pPr>
        <w:tabs>
          <w:tab w:val="num" w:pos="5760"/>
        </w:tabs>
        <w:ind w:left="5760" w:hanging="360"/>
      </w:pPr>
      <w:rPr>
        <w:rFonts w:ascii="Arial" w:hAnsi="Arial" w:hint="default"/>
      </w:rPr>
    </w:lvl>
    <w:lvl w:ilvl="8" w:tplc="C1AEAAD2" w:tentative="1">
      <w:start w:val="1"/>
      <w:numFmt w:val="bullet"/>
      <w:lvlText w:val="•"/>
      <w:lvlJc w:val="left"/>
      <w:pPr>
        <w:tabs>
          <w:tab w:val="num" w:pos="6480"/>
        </w:tabs>
        <w:ind w:left="6480" w:hanging="360"/>
      </w:pPr>
      <w:rPr>
        <w:rFonts w:ascii="Arial" w:hAnsi="Arial" w:hint="default"/>
      </w:rPr>
    </w:lvl>
  </w:abstractNum>
  <w:abstractNum w:abstractNumId="1">
    <w:nsid w:val="234F4166"/>
    <w:multiLevelType w:val="hybridMultilevel"/>
    <w:tmpl w:val="64BCF622"/>
    <w:lvl w:ilvl="0" w:tplc="34C86928">
      <w:start w:val="1"/>
      <w:numFmt w:val="bullet"/>
      <w:lvlText w:val="•"/>
      <w:lvlJc w:val="left"/>
      <w:pPr>
        <w:tabs>
          <w:tab w:val="num" w:pos="720"/>
        </w:tabs>
        <w:ind w:left="720" w:hanging="360"/>
      </w:pPr>
      <w:rPr>
        <w:rFonts w:ascii="Arial" w:hAnsi="Arial" w:hint="default"/>
      </w:rPr>
    </w:lvl>
    <w:lvl w:ilvl="1" w:tplc="A0AA2E6E" w:tentative="1">
      <w:start w:val="1"/>
      <w:numFmt w:val="bullet"/>
      <w:lvlText w:val="•"/>
      <w:lvlJc w:val="left"/>
      <w:pPr>
        <w:tabs>
          <w:tab w:val="num" w:pos="1440"/>
        </w:tabs>
        <w:ind w:left="1440" w:hanging="360"/>
      </w:pPr>
      <w:rPr>
        <w:rFonts w:ascii="Arial" w:hAnsi="Arial" w:hint="default"/>
      </w:rPr>
    </w:lvl>
    <w:lvl w:ilvl="2" w:tplc="83C20B0A" w:tentative="1">
      <w:start w:val="1"/>
      <w:numFmt w:val="bullet"/>
      <w:lvlText w:val="•"/>
      <w:lvlJc w:val="left"/>
      <w:pPr>
        <w:tabs>
          <w:tab w:val="num" w:pos="2160"/>
        </w:tabs>
        <w:ind w:left="2160" w:hanging="360"/>
      </w:pPr>
      <w:rPr>
        <w:rFonts w:ascii="Arial" w:hAnsi="Arial" w:hint="default"/>
      </w:rPr>
    </w:lvl>
    <w:lvl w:ilvl="3" w:tplc="D018E7C8" w:tentative="1">
      <w:start w:val="1"/>
      <w:numFmt w:val="bullet"/>
      <w:lvlText w:val="•"/>
      <w:lvlJc w:val="left"/>
      <w:pPr>
        <w:tabs>
          <w:tab w:val="num" w:pos="2880"/>
        </w:tabs>
        <w:ind w:left="2880" w:hanging="360"/>
      </w:pPr>
      <w:rPr>
        <w:rFonts w:ascii="Arial" w:hAnsi="Arial" w:hint="default"/>
      </w:rPr>
    </w:lvl>
    <w:lvl w:ilvl="4" w:tplc="77709FF0" w:tentative="1">
      <w:start w:val="1"/>
      <w:numFmt w:val="bullet"/>
      <w:lvlText w:val="•"/>
      <w:lvlJc w:val="left"/>
      <w:pPr>
        <w:tabs>
          <w:tab w:val="num" w:pos="3600"/>
        </w:tabs>
        <w:ind w:left="3600" w:hanging="360"/>
      </w:pPr>
      <w:rPr>
        <w:rFonts w:ascii="Arial" w:hAnsi="Arial" w:hint="default"/>
      </w:rPr>
    </w:lvl>
    <w:lvl w:ilvl="5" w:tplc="2C228DCC" w:tentative="1">
      <w:start w:val="1"/>
      <w:numFmt w:val="bullet"/>
      <w:lvlText w:val="•"/>
      <w:lvlJc w:val="left"/>
      <w:pPr>
        <w:tabs>
          <w:tab w:val="num" w:pos="4320"/>
        </w:tabs>
        <w:ind w:left="4320" w:hanging="360"/>
      </w:pPr>
      <w:rPr>
        <w:rFonts w:ascii="Arial" w:hAnsi="Arial" w:hint="default"/>
      </w:rPr>
    </w:lvl>
    <w:lvl w:ilvl="6" w:tplc="2F260E12" w:tentative="1">
      <w:start w:val="1"/>
      <w:numFmt w:val="bullet"/>
      <w:lvlText w:val="•"/>
      <w:lvlJc w:val="left"/>
      <w:pPr>
        <w:tabs>
          <w:tab w:val="num" w:pos="5040"/>
        </w:tabs>
        <w:ind w:left="5040" w:hanging="360"/>
      </w:pPr>
      <w:rPr>
        <w:rFonts w:ascii="Arial" w:hAnsi="Arial" w:hint="default"/>
      </w:rPr>
    </w:lvl>
    <w:lvl w:ilvl="7" w:tplc="34AAE2F2" w:tentative="1">
      <w:start w:val="1"/>
      <w:numFmt w:val="bullet"/>
      <w:lvlText w:val="•"/>
      <w:lvlJc w:val="left"/>
      <w:pPr>
        <w:tabs>
          <w:tab w:val="num" w:pos="5760"/>
        </w:tabs>
        <w:ind w:left="5760" w:hanging="360"/>
      </w:pPr>
      <w:rPr>
        <w:rFonts w:ascii="Arial" w:hAnsi="Arial" w:hint="default"/>
      </w:rPr>
    </w:lvl>
    <w:lvl w:ilvl="8" w:tplc="16842FF6" w:tentative="1">
      <w:start w:val="1"/>
      <w:numFmt w:val="bullet"/>
      <w:lvlText w:val="•"/>
      <w:lvlJc w:val="left"/>
      <w:pPr>
        <w:tabs>
          <w:tab w:val="num" w:pos="6480"/>
        </w:tabs>
        <w:ind w:left="6480" w:hanging="360"/>
      </w:pPr>
      <w:rPr>
        <w:rFonts w:ascii="Arial" w:hAnsi="Arial" w:hint="default"/>
      </w:rPr>
    </w:lvl>
  </w:abstractNum>
  <w:abstractNum w:abstractNumId="2">
    <w:nsid w:val="2357694B"/>
    <w:multiLevelType w:val="hybridMultilevel"/>
    <w:tmpl w:val="3C1E991A"/>
    <w:lvl w:ilvl="0" w:tplc="F56CEC08">
      <w:start w:val="1"/>
      <w:numFmt w:val="bullet"/>
      <w:lvlText w:val="•"/>
      <w:lvlJc w:val="left"/>
      <w:pPr>
        <w:tabs>
          <w:tab w:val="num" w:pos="720"/>
        </w:tabs>
        <w:ind w:left="720" w:hanging="360"/>
      </w:pPr>
      <w:rPr>
        <w:rFonts w:ascii="Arial" w:hAnsi="Arial" w:hint="default"/>
      </w:rPr>
    </w:lvl>
    <w:lvl w:ilvl="1" w:tplc="A9C4373A" w:tentative="1">
      <w:start w:val="1"/>
      <w:numFmt w:val="bullet"/>
      <w:lvlText w:val="•"/>
      <w:lvlJc w:val="left"/>
      <w:pPr>
        <w:tabs>
          <w:tab w:val="num" w:pos="1440"/>
        </w:tabs>
        <w:ind w:left="1440" w:hanging="360"/>
      </w:pPr>
      <w:rPr>
        <w:rFonts w:ascii="Arial" w:hAnsi="Arial" w:hint="default"/>
      </w:rPr>
    </w:lvl>
    <w:lvl w:ilvl="2" w:tplc="0130CC7C" w:tentative="1">
      <w:start w:val="1"/>
      <w:numFmt w:val="bullet"/>
      <w:lvlText w:val="•"/>
      <w:lvlJc w:val="left"/>
      <w:pPr>
        <w:tabs>
          <w:tab w:val="num" w:pos="2160"/>
        </w:tabs>
        <w:ind w:left="2160" w:hanging="360"/>
      </w:pPr>
      <w:rPr>
        <w:rFonts w:ascii="Arial" w:hAnsi="Arial" w:hint="default"/>
      </w:rPr>
    </w:lvl>
    <w:lvl w:ilvl="3" w:tplc="4F4CA770" w:tentative="1">
      <w:start w:val="1"/>
      <w:numFmt w:val="bullet"/>
      <w:lvlText w:val="•"/>
      <w:lvlJc w:val="left"/>
      <w:pPr>
        <w:tabs>
          <w:tab w:val="num" w:pos="2880"/>
        </w:tabs>
        <w:ind w:left="2880" w:hanging="360"/>
      </w:pPr>
      <w:rPr>
        <w:rFonts w:ascii="Arial" w:hAnsi="Arial" w:hint="default"/>
      </w:rPr>
    </w:lvl>
    <w:lvl w:ilvl="4" w:tplc="098A441A" w:tentative="1">
      <w:start w:val="1"/>
      <w:numFmt w:val="bullet"/>
      <w:lvlText w:val="•"/>
      <w:lvlJc w:val="left"/>
      <w:pPr>
        <w:tabs>
          <w:tab w:val="num" w:pos="3600"/>
        </w:tabs>
        <w:ind w:left="3600" w:hanging="360"/>
      </w:pPr>
      <w:rPr>
        <w:rFonts w:ascii="Arial" w:hAnsi="Arial" w:hint="default"/>
      </w:rPr>
    </w:lvl>
    <w:lvl w:ilvl="5" w:tplc="2C5C1E34" w:tentative="1">
      <w:start w:val="1"/>
      <w:numFmt w:val="bullet"/>
      <w:lvlText w:val="•"/>
      <w:lvlJc w:val="left"/>
      <w:pPr>
        <w:tabs>
          <w:tab w:val="num" w:pos="4320"/>
        </w:tabs>
        <w:ind w:left="4320" w:hanging="360"/>
      </w:pPr>
      <w:rPr>
        <w:rFonts w:ascii="Arial" w:hAnsi="Arial" w:hint="default"/>
      </w:rPr>
    </w:lvl>
    <w:lvl w:ilvl="6" w:tplc="212AC9FE" w:tentative="1">
      <w:start w:val="1"/>
      <w:numFmt w:val="bullet"/>
      <w:lvlText w:val="•"/>
      <w:lvlJc w:val="left"/>
      <w:pPr>
        <w:tabs>
          <w:tab w:val="num" w:pos="5040"/>
        </w:tabs>
        <w:ind w:left="5040" w:hanging="360"/>
      </w:pPr>
      <w:rPr>
        <w:rFonts w:ascii="Arial" w:hAnsi="Arial" w:hint="default"/>
      </w:rPr>
    </w:lvl>
    <w:lvl w:ilvl="7" w:tplc="C9F8DA84" w:tentative="1">
      <w:start w:val="1"/>
      <w:numFmt w:val="bullet"/>
      <w:lvlText w:val="•"/>
      <w:lvlJc w:val="left"/>
      <w:pPr>
        <w:tabs>
          <w:tab w:val="num" w:pos="5760"/>
        </w:tabs>
        <w:ind w:left="5760" w:hanging="360"/>
      </w:pPr>
      <w:rPr>
        <w:rFonts w:ascii="Arial" w:hAnsi="Arial" w:hint="default"/>
      </w:rPr>
    </w:lvl>
    <w:lvl w:ilvl="8" w:tplc="8BC46CC2" w:tentative="1">
      <w:start w:val="1"/>
      <w:numFmt w:val="bullet"/>
      <w:lvlText w:val="•"/>
      <w:lvlJc w:val="left"/>
      <w:pPr>
        <w:tabs>
          <w:tab w:val="num" w:pos="6480"/>
        </w:tabs>
        <w:ind w:left="6480" w:hanging="360"/>
      </w:pPr>
      <w:rPr>
        <w:rFonts w:ascii="Arial" w:hAnsi="Arial" w:hint="default"/>
      </w:rPr>
    </w:lvl>
  </w:abstractNum>
  <w:abstractNum w:abstractNumId="3">
    <w:nsid w:val="37D1152E"/>
    <w:multiLevelType w:val="hybridMultilevel"/>
    <w:tmpl w:val="6A7CB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A06A7"/>
    <w:multiLevelType w:val="multilevel"/>
    <w:tmpl w:val="A30ED0A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35842AF"/>
    <w:multiLevelType w:val="hybridMultilevel"/>
    <w:tmpl w:val="CCFA095A"/>
    <w:lvl w:ilvl="0" w:tplc="0F6E58AC">
      <w:start w:val="1"/>
      <w:numFmt w:val="bullet"/>
      <w:lvlText w:val="•"/>
      <w:lvlJc w:val="left"/>
      <w:pPr>
        <w:tabs>
          <w:tab w:val="num" w:pos="720"/>
        </w:tabs>
        <w:ind w:left="720" w:hanging="360"/>
      </w:pPr>
      <w:rPr>
        <w:rFonts w:ascii="Arial" w:hAnsi="Arial" w:hint="default"/>
      </w:rPr>
    </w:lvl>
    <w:lvl w:ilvl="1" w:tplc="598A8926" w:tentative="1">
      <w:start w:val="1"/>
      <w:numFmt w:val="bullet"/>
      <w:lvlText w:val="•"/>
      <w:lvlJc w:val="left"/>
      <w:pPr>
        <w:tabs>
          <w:tab w:val="num" w:pos="1440"/>
        </w:tabs>
        <w:ind w:left="1440" w:hanging="360"/>
      </w:pPr>
      <w:rPr>
        <w:rFonts w:ascii="Arial" w:hAnsi="Arial" w:hint="default"/>
      </w:rPr>
    </w:lvl>
    <w:lvl w:ilvl="2" w:tplc="0D141DCC" w:tentative="1">
      <w:start w:val="1"/>
      <w:numFmt w:val="bullet"/>
      <w:lvlText w:val="•"/>
      <w:lvlJc w:val="left"/>
      <w:pPr>
        <w:tabs>
          <w:tab w:val="num" w:pos="2160"/>
        </w:tabs>
        <w:ind w:left="2160" w:hanging="360"/>
      </w:pPr>
      <w:rPr>
        <w:rFonts w:ascii="Arial" w:hAnsi="Arial" w:hint="default"/>
      </w:rPr>
    </w:lvl>
    <w:lvl w:ilvl="3" w:tplc="A14203FA" w:tentative="1">
      <w:start w:val="1"/>
      <w:numFmt w:val="bullet"/>
      <w:lvlText w:val="•"/>
      <w:lvlJc w:val="left"/>
      <w:pPr>
        <w:tabs>
          <w:tab w:val="num" w:pos="2880"/>
        </w:tabs>
        <w:ind w:left="2880" w:hanging="360"/>
      </w:pPr>
      <w:rPr>
        <w:rFonts w:ascii="Arial" w:hAnsi="Arial" w:hint="default"/>
      </w:rPr>
    </w:lvl>
    <w:lvl w:ilvl="4" w:tplc="064A958A" w:tentative="1">
      <w:start w:val="1"/>
      <w:numFmt w:val="bullet"/>
      <w:lvlText w:val="•"/>
      <w:lvlJc w:val="left"/>
      <w:pPr>
        <w:tabs>
          <w:tab w:val="num" w:pos="3600"/>
        </w:tabs>
        <w:ind w:left="3600" w:hanging="360"/>
      </w:pPr>
      <w:rPr>
        <w:rFonts w:ascii="Arial" w:hAnsi="Arial" w:hint="default"/>
      </w:rPr>
    </w:lvl>
    <w:lvl w:ilvl="5" w:tplc="39CEEF4A" w:tentative="1">
      <w:start w:val="1"/>
      <w:numFmt w:val="bullet"/>
      <w:lvlText w:val="•"/>
      <w:lvlJc w:val="left"/>
      <w:pPr>
        <w:tabs>
          <w:tab w:val="num" w:pos="4320"/>
        </w:tabs>
        <w:ind w:left="4320" w:hanging="360"/>
      </w:pPr>
      <w:rPr>
        <w:rFonts w:ascii="Arial" w:hAnsi="Arial" w:hint="default"/>
      </w:rPr>
    </w:lvl>
    <w:lvl w:ilvl="6" w:tplc="A5E0FB00" w:tentative="1">
      <w:start w:val="1"/>
      <w:numFmt w:val="bullet"/>
      <w:lvlText w:val="•"/>
      <w:lvlJc w:val="left"/>
      <w:pPr>
        <w:tabs>
          <w:tab w:val="num" w:pos="5040"/>
        </w:tabs>
        <w:ind w:left="5040" w:hanging="360"/>
      </w:pPr>
      <w:rPr>
        <w:rFonts w:ascii="Arial" w:hAnsi="Arial" w:hint="default"/>
      </w:rPr>
    </w:lvl>
    <w:lvl w:ilvl="7" w:tplc="F5987254" w:tentative="1">
      <w:start w:val="1"/>
      <w:numFmt w:val="bullet"/>
      <w:lvlText w:val="•"/>
      <w:lvlJc w:val="left"/>
      <w:pPr>
        <w:tabs>
          <w:tab w:val="num" w:pos="5760"/>
        </w:tabs>
        <w:ind w:left="5760" w:hanging="360"/>
      </w:pPr>
      <w:rPr>
        <w:rFonts w:ascii="Arial" w:hAnsi="Arial" w:hint="default"/>
      </w:rPr>
    </w:lvl>
    <w:lvl w:ilvl="8" w:tplc="9DD22978" w:tentative="1">
      <w:start w:val="1"/>
      <w:numFmt w:val="bullet"/>
      <w:lvlText w:val="•"/>
      <w:lvlJc w:val="left"/>
      <w:pPr>
        <w:tabs>
          <w:tab w:val="num" w:pos="6480"/>
        </w:tabs>
        <w:ind w:left="6480" w:hanging="360"/>
      </w:pPr>
      <w:rPr>
        <w:rFonts w:ascii="Arial" w:hAnsi="Arial" w:hint="default"/>
      </w:rPr>
    </w:lvl>
  </w:abstractNum>
  <w:abstractNum w:abstractNumId="6">
    <w:nsid w:val="7E3C0B26"/>
    <w:multiLevelType w:val="hybridMultilevel"/>
    <w:tmpl w:val="C5783B34"/>
    <w:lvl w:ilvl="0" w:tplc="A95255B2">
      <w:start w:val="1"/>
      <w:numFmt w:val="bullet"/>
      <w:lvlText w:val="•"/>
      <w:lvlJc w:val="left"/>
      <w:pPr>
        <w:tabs>
          <w:tab w:val="num" w:pos="720"/>
        </w:tabs>
        <w:ind w:left="720" w:hanging="360"/>
      </w:pPr>
      <w:rPr>
        <w:rFonts w:ascii="Arial" w:hAnsi="Arial" w:hint="default"/>
      </w:rPr>
    </w:lvl>
    <w:lvl w:ilvl="1" w:tplc="E7F08D7C" w:tentative="1">
      <w:start w:val="1"/>
      <w:numFmt w:val="bullet"/>
      <w:lvlText w:val="•"/>
      <w:lvlJc w:val="left"/>
      <w:pPr>
        <w:tabs>
          <w:tab w:val="num" w:pos="1440"/>
        </w:tabs>
        <w:ind w:left="1440" w:hanging="360"/>
      </w:pPr>
      <w:rPr>
        <w:rFonts w:ascii="Arial" w:hAnsi="Arial" w:hint="default"/>
      </w:rPr>
    </w:lvl>
    <w:lvl w:ilvl="2" w:tplc="59EC414C" w:tentative="1">
      <w:start w:val="1"/>
      <w:numFmt w:val="bullet"/>
      <w:lvlText w:val="•"/>
      <w:lvlJc w:val="left"/>
      <w:pPr>
        <w:tabs>
          <w:tab w:val="num" w:pos="2160"/>
        </w:tabs>
        <w:ind w:left="2160" w:hanging="360"/>
      </w:pPr>
      <w:rPr>
        <w:rFonts w:ascii="Arial" w:hAnsi="Arial" w:hint="default"/>
      </w:rPr>
    </w:lvl>
    <w:lvl w:ilvl="3" w:tplc="7D4EABDC" w:tentative="1">
      <w:start w:val="1"/>
      <w:numFmt w:val="bullet"/>
      <w:lvlText w:val="•"/>
      <w:lvlJc w:val="left"/>
      <w:pPr>
        <w:tabs>
          <w:tab w:val="num" w:pos="2880"/>
        </w:tabs>
        <w:ind w:left="2880" w:hanging="360"/>
      </w:pPr>
      <w:rPr>
        <w:rFonts w:ascii="Arial" w:hAnsi="Arial" w:hint="default"/>
      </w:rPr>
    </w:lvl>
    <w:lvl w:ilvl="4" w:tplc="A850A74C" w:tentative="1">
      <w:start w:val="1"/>
      <w:numFmt w:val="bullet"/>
      <w:lvlText w:val="•"/>
      <w:lvlJc w:val="left"/>
      <w:pPr>
        <w:tabs>
          <w:tab w:val="num" w:pos="3600"/>
        </w:tabs>
        <w:ind w:left="3600" w:hanging="360"/>
      </w:pPr>
      <w:rPr>
        <w:rFonts w:ascii="Arial" w:hAnsi="Arial" w:hint="default"/>
      </w:rPr>
    </w:lvl>
    <w:lvl w:ilvl="5" w:tplc="B2084EA6" w:tentative="1">
      <w:start w:val="1"/>
      <w:numFmt w:val="bullet"/>
      <w:lvlText w:val="•"/>
      <w:lvlJc w:val="left"/>
      <w:pPr>
        <w:tabs>
          <w:tab w:val="num" w:pos="4320"/>
        </w:tabs>
        <w:ind w:left="4320" w:hanging="360"/>
      </w:pPr>
      <w:rPr>
        <w:rFonts w:ascii="Arial" w:hAnsi="Arial" w:hint="default"/>
      </w:rPr>
    </w:lvl>
    <w:lvl w:ilvl="6" w:tplc="9FB445C6" w:tentative="1">
      <w:start w:val="1"/>
      <w:numFmt w:val="bullet"/>
      <w:lvlText w:val="•"/>
      <w:lvlJc w:val="left"/>
      <w:pPr>
        <w:tabs>
          <w:tab w:val="num" w:pos="5040"/>
        </w:tabs>
        <w:ind w:left="5040" w:hanging="360"/>
      </w:pPr>
      <w:rPr>
        <w:rFonts w:ascii="Arial" w:hAnsi="Arial" w:hint="default"/>
      </w:rPr>
    </w:lvl>
    <w:lvl w:ilvl="7" w:tplc="348E93D6" w:tentative="1">
      <w:start w:val="1"/>
      <w:numFmt w:val="bullet"/>
      <w:lvlText w:val="•"/>
      <w:lvlJc w:val="left"/>
      <w:pPr>
        <w:tabs>
          <w:tab w:val="num" w:pos="5760"/>
        </w:tabs>
        <w:ind w:left="5760" w:hanging="360"/>
      </w:pPr>
      <w:rPr>
        <w:rFonts w:ascii="Arial" w:hAnsi="Arial" w:hint="default"/>
      </w:rPr>
    </w:lvl>
    <w:lvl w:ilvl="8" w:tplc="137E29D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BC"/>
    <w:rsid w:val="000C4D8A"/>
    <w:rsid w:val="0018173F"/>
    <w:rsid w:val="001E54BF"/>
    <w:rsid w:val="002233C2"/>
    <w:rsid w:val="002367FC"/>
    <w:rsid w:val="0026463A"/>
    <w:rsid w:val="002D78F9"/>
    <w:rsid w:val="00350550"/>
    <w:rsid w:val="003E2485"/>
    <w:rsid w:val="00417E5B"/>
    <w:rsid w:val="004451D0"/>
    <w:rsid w:val="00462A63"/>
    <w:rsid w:val="004729A5"/>
    <w:rsid w:val="00486479"/>
    <w:rsid w:val="005A5394"/>
    <w:rsid w:val="006148A0"/>
    <w:rsid w:val="00724231"/>
    <w:rsid w:val="00725037"/>
    <w:rsid w:val="00813B5D"/>
    <w:rsid w:val="009C1CE7"/>
    <w:rsid w:val="00B56792"/>
    <w:rsid w:val="00BE11E0"/>
    <w:rsid w:val="00D03116"/>
    <w:rsid w:val="00D235CD"/>
    <w:rsid w:val="00DA4F04"/>
    <w:rsid w:val="00DB19C2"/>
    <w:rsid w:val="00DB4180"/>
    <w:rsid w:val="00DB77A5"/>
    <w:rsid w:val="00E91AA1"/>
    <w:rsid w:val="00F16847"/>
    <w:rsid w:val="00FC4ABC"/>
    <w:rsid w:val="00FE3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66B1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ABC"/>
    <w:pPr>
      <w:ind w:left="720"/>
      <w:contextualSpacing/>
    </w:pPr>
  </w:style>
  <w:style w:type="paragraph" w:styleId="Header">
    <w:name w:val="header"/>
    <w:basedOn w:val="Normal"/>
    <w:link w:val="HeaderChar"/>
    <w:uiPriority w:val="99"/>
    <w:unhideWhenUsed/>
    <w:rsid w:val="00462A63"/>
    <w:pPr>
      <w:tabs>
        <w:tab w:val="center" w:pos="4320"/>
        <w:tab w:val="right" w:pos="8640"/>
      </w:tabs>
    </w:pPr>
  </w:style>
  <w:style w:type="character" w:customStyle="1" w:styleId="HeaderChar">
    <w:name w:val="Header Char"/>
    <w:basedOn w:val="DefaultParagraphFont"/>
    <w:link w:val="Header"/>
    <w:uiPriority w:val="99"/>
    <w:rsid w:val="00462A63"/>
  </w:style>
  <w:style w:type="paragraph" w:styleId="Footer">
    <w:name w:val="footer"/>
    <w:basedOn w:val="Normal"/>
    <w:link w:val="FooterChar"/>
    <w:uiPriority w:val="99"/>
    <w:unhideWhenUsed/>
    <w:rsid w:val="00462A63"/>
    <w:pPr>
      <w:tabs>
        <w:tab w:val="center" w:pos="4320"/>
        <w:tab w:val="right" w:pos="8640"/>
      </w:tabs>
    </w:pPr>
  </w:style>
  <w:style w:type="character" w:customStyle="1" w:styleId="FooterChar">
    <w:name w:val="Footer Char"/>
    <w:basedOn w:val="DefaultParagraphFont"/>
    <w:link w:val="Footer"/>
    <w:uiPriority w:val="99"/>
    <w:rsid w:val="00462A63"/>
  </w:style>
  <w:style w:type="character" w:styleId="PageNumber">
    <w:name w:val="page number"/>
    <w:basedOn w:val="DefaultParagraphFont"/>
    <w:uiPriority w:val="99"/>
    <w:semiHidden/>
    <w:unhideWhenUsed/>
    <w:rsid w:val="00462A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B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ABC"/>
    <w:pPr>
      <w:ind w:left="720"/>
      <w:contextualSpacing/>
    </w:pPr>
  </w:style>
  <w:style w:type="paragraph" w:styleId="Header">
    <w:name w:val="header"/>
    <w:basedOn w:val="Normal"/>
    <w:link w:val="HeaderChar"/>
    <w:uiPriority w:val="99"/>
    <w:unhideWhenUsed/>
    <w:rsid w:val="00462A63"/>
    <w:pPr>
      <w:tabs>
        <w:tab w:val="center" w:pos="4320"/>
        <w:tab w:val="right" w:pos="8640"/>
      </w:tabs>
    </w:pPr>
  </w:style>
  <w:style w:type="character" w:customStyle="1" w:styleId="HeaderChar">
    <w:name w:val="Header Char"/>
    <w:basedOn w:val="DefaultParagraphFont"/>
    <w:link w:val="Header"/>
    <w:uiPriority w:val="99"/>
    <w:rsid w:val="00462A63"/>
  </w:style>
  <w:style w:type="paragraph" w:styleId="Footer">
    <w:name w:val="footer"/>
    <w:basedOn w:val="Normal"/>
    <w:link w:val="FooterChar"/>
    <w:uiPriority w:val="99"/>
    <w:unhideWhenUsed/>
    <w:rsid w:val="00462A63"/>
    <w:pPr>
      <w:tabs>
        <w:tab w:val="center" w:pos="4320"/>
        <w:tab w:val="right" w:pos="8640"/>
      </w:tabs>
    </w:pPr>
  </w:style>
  <w:style w:type="character" w:customStyle="1" w:styleId="FooterChar">
    <w:name w:val="Footer Char"/>
    <w:basedOn w:val="DefaultParagraphFont"/>
    <w:link w:val="Footer"/>
    <w:uiPriority w:val="99"/>
    <w:rsid w:val="00462A63"/>
  </w:style>
  <w:style w:type="character" w:styleId="PageNumber">
    <w:name w:val="page number"/>
    <w:basedOn w:val="DefaultParagraphFont"/>
    <w:uiPriority w:val="99"/>
    <w:semiHidden/>
    <w:unhideWhenUsed/>
    <w:rsid w:val="00462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3355">
      <w:bodyDiv w:val="1"/>
      <w:marLeft w:val="0"/>
      <w:marRight w:val="0"/>
      <w:marTop w:val="0"/>
      <w:marBottom w:val="0"/>
      <w:divBdr>
        <w:top w:val="none" w:sz="0" w:space="0" w:color="auto"/>
        <w:left w:val="none" w:sz="0" w:space="0" w:color="auto"/>
        <w:bottom w:val="none" w:sz="0" w:space="0" w:color="auto"/>
        <w:right w:val="none" w:sz="0" w:space="0" w:color="auto"/>
      </w:divBdr>
    </w:div>
    <w:div w:id="213584218">
      <w:bodyDiv w:val="1"/>
      <w:marLeft w:val="0"/>
      <w:marRight w:val="0"/>
      <w:marTop w:val="0"/>
      <w:marBottom w:val="0"/>
      <w:divBdr>
        <w:top w:val="none" w:sz="0" w:space="0" w:color="auto"/>
        <w:left w:val="none" w:sz="0" w:space="0" w:color="auto"/>
        <w:bottom w:val="none" w:sz="0" w:space="0" w:color="auto"/>
        <w:right w:val="none" w:sz="0" w:space="0" w:color="auto"/>
      </w:divBdr>
      <w:divsChild>
        <w:div w:id="1430812298">
          <w:marLeft w:val="547"/>
          <w:marRight w:val="0"/>
          <w:marTop w:val="115"/>
          <w:marBottom w:val="0"/>
          <w:divBdr>
            <w:top w:val="none" w:sz="0" w:space="0" w:color="auto"/>
            <w:left w:val="none" w:sz="0" w:space="0" w:color="auto"/>
            <w:bottom w:val="none" w:sz="0" w:space="0" w:color="auto"/>
            <w:right w:val="none" w:sz="0" w:space="0" w:color="auto"/>
          </w:divBdr>
        </w:div>
        <w:div w:id="1610117785">
          <w:marLeft w:val="547"/>
          <w:marRight w:val="0"/>
          <w:marTop w:val="115"/>
          <w:marBottom w:val="0"/>
          <w:divBdr>
            <w:top w:val="none" w:sz="0" w:space="0" w:color="auto"/>
            <w:left w:val="none" w:sz="0" w:space="0" w:color="auto"/>
            <w:bottom w:val="none" w:sz="0" w:space="0" w:color="auto"/>
            <w:right w:val="none" w:sz="0" w:space="0" w:color="auto"/>
          </w:divBdr>
        </w:div>
        <w:div w:id="541139690">
          <w:marLeft w:val="547"/>
          <w:marRight w:val="0"/>
          <w:marTop w:val="115"/>
          <w:marBottom w:val="0"/>
          <w:divBdr>
            <w:top w:val="none" w:sz="0" w:space="0" w:color="auto"/>
            <w:left w:val="none" w:sz="0" w:space="0" w:color="auto"/>
            <w:bottom w:val="none" w:sz="0" w:space="0" w:color="auto"/>
            <w:right w:val="none" w:sz="0" w:space="0" w:color="auto"/>
          </w:divBdr>
        </w:div>
      </w:divsChild>
    </w:div>
    <w:div w:id="266163429">
      <w:bodyDiv w:val="1"/>
      <w:marLeft w:val="0"/>
      <w:marRight w:val="0"/>
      <w:marTop w:val="0"/>
      <w:marBottom w:val="0"/>
      <w:divBdr>
        <w:top w:val="none" w:sz="0" w:space="0" w:color="auto"/>
        <w:left w:val="none" w:sz="0" w:space="0" w:color="auto"/>
        <w:bottom w:val="none" w:sz="0" w:space="0" w:color="auto"/>
        <w:right w:val="none" w:sz="0" w:space="0" w:color="auto"/>
      </w:divBdr>
    </w:div>
    <w:div w:id="297075678">
      <w:bodyDiv w:val="1"/>
      <w:marLeft w:val="0"/>
      <w:marRight w:val="0"/>
      <w:marTop w:val="0"/>
      <w:marBottom w:val="0"/>
      <w:divBdr>
        <w:top w:val="none" w:sz="0" w:space="0" w:color="auto"/>
        <w:left w:val="none" w:sz="0" w:space="0" w:color="auto"/>
        <w:bottom w:val="none" w:sz="0" w:space="0" w:color="auto"/>
        <w:right w:val="none" w:sz="0" w:space="0" w:color="auto"/>
      </w:divBdr>
      <w:divsChild>
        <w:div w:id="451290415">
          <w:marLeft w:val="547"/>
          <w:marRight w:val="0"/>
          <w:marTop w:val="115"/>
          <w:marBottom w:val="0"/>
          <w:divBdr>
            <w:top w:val="none" w:sz="0" w:space="0" w:color="auto"/>
            <w:left w:val="none" w:sz="0" w:space="0" w:color="auto"/>
            <w:bottom w:val="none" w:sz="0" w:space="0" w:color="auto"/>
            <w:right w:val="none" w:sz="0" w:space="0" w:color="auto"/>
          </w:divBdr>
        </w:div>
        <w:div w:id="1809930337">
          <w:marLeft w:val="547"/>
          <w:marRight w:val="0"/>
          <w:marTop w:val="115"/>
          <w:marBottom w:val="0"/>
          <w:divBdr>
            <w:top w:val="none" w:sz="0" w:space="0" w:color="auto"/>
            <w:left w:val="none" w:sz="0" w:space="0" w:color="auto"/>
            <w:bottom w:val="none" w:sz="0" w:space="0" w:color="auto"/>
            <w:right w:val="none" w:sz="0" w:space="0" w:color="auto"/>
          </w:divBdr>
        </w:div>
      </w:divsChild>
    </w:div>
    <w:div w:id="428040221">
      <w:bodyDiv w:val="1"/>
      <w:marLeft w:val="0"/>
      <w:marRight w:val="0"/>
      <w:marTop w:val="0"/>
      <w:marBottom w:val="0"/>
      <w:divBdr>
        <w:top w:val="none" w:sz="0" w:space="0" w:color="auto"/>
        <w:left w:val="none" w:sz="0" w:space="0" w:color="auto"/>
        <w:bottom w:val="none" w:sz="0" w:space="0" w:color="auto"/>
        <w:right w:val="none" w:sz="0" w:space="0" w:color="auto"/>
      </w:divBdr>
      <w:divsChild>
        <w:div w:id="901869674">
          <w:marLeft w:val="547"/>
          <w:marRight w:val="0"/>
          <w:marTop w:val="115"/>
          <w:marBottom w:val="0"/>
          <w:divBdr>
            <w:top w:val="none" w:sz="0" w:space="0" w:color="auto"/>
            <w:left w:val="none" w:sz="0" w:space="0" w:color="auto"/>
            <w:bottom w:val="none" w:sz="0" w:space="0" w:color="auto"/>
            <w:right w:val="none" w:sz="0" w:space="0" w:color="auto"/>
          </w:divBdr>
        </w:div>
        <w:div w:id="686978577">
          <w:marLeft w:val="547"/>
          <w:marRight w:val="0"/>
          <w:marTop w:val="115"/>
          <w:marBottom w:val="0"/>
          <w:divBdr>
            <w:top w:val="none" w:sz="0" w:space="0" w:color="auto"/>
            <w:left w:val="none" w:sz="0" w:space="0" w:color="auto"/>
            <w:bottom w:val="none" w:sz="0" w:space="0" w:color="auto"/>
            <w:right w:val="none" w:sz="0" w:space="0" w:color="auto"/>
          </w:divBdr>
        </w:div>
      </w:divsChild>
    </w:div>
    <w:div w:id="1116632250">
      <w:bodyDiv w:val="1"/>
      <w:marLeft w:val="0"/>
      <w:marRight w:val="0"/>
      <w:marTop w:val="0"/>
      <w:marBottom w:val="0"/>
      <w:divBdr>
        <w:top w:val="none" w:sz="0" w:space="0" w:color="auto"/>
        <w:left w:val="none" w:sz="0" w:space="0" w:color="auto"/>
        <w:bottom w:val="none" w:sz="0" w:space="0" w:color="auto"/>
        <w:right w:val="none" w:sz="0" w:space="0" w:color="auto"/>
      </w:divBdr>
      <w:divsChild>
        <w:div w:id="150952770">
          <w:marLeft w:val="547"/>
          <w:marRight w:val="0"/>
          <w:marTop w:val="115"/>
          <w:marBottom w:val="0"/>
          <w:divBdr>
            <w:top w:val="none" w:sz="0" w:space="0" w:color="auto"/>
            <w:left w:val="none" w:sz="0" w:space="0" w:color="auto"/>
            <w:bottom w:val="none" w:sz="0" w:space="0" w:color="auto"/>
            <w:right w:val="none" w:sz="0" w:space="0" w:color="auto"/>
          </w:divBdr>
        </w:div>
        <w:div w:id="999381215">
          <w:marLeft w:val="547"/>
          <w:marRight w:val="0"/>
          <w:marTop w:val="115"/>
          <w:marBottom w:val="0"/>
          <w:divBdr>
            <w:top w:val="none" w:sz="0" w:space="0" w:color="auto"/>
            <w:left w:val="none" w:sz="0" w:space="0" w:color="auto"/>
            <w:bottom w:val="none" w:sz="0" w:space="0" w:color="auto"/>
            <w:right w:val="none" w:sz="0" w:space="0" w:color="auto"/>
          </w:divBdr>
        </w:div>
        <w:div w:id="808203720">
          <w:marLeft w:val="547"/>
          <w:marRight w:val="0"/>
          <w:marTop w:val="115"/>
          <w:marBottom w:val="0"/>
          <w:divBdr>
            <w:top w:val="none" w:sz="0" w:space="0" w:color="auto"/>
            <w:left w:val="none" w:sz="0" w:space="0" w:color="auto"/>
            <w:bottom w:val="none" w:sz="0" w:space="0" w:color="auto"/>
            <w:right w:val="none" w:sz="0" w:space="0" w:color="auto"/>
          </w:divBdr>
        </w:div>
      </w:divsChild>
    </w:div>
    <w:div w:id="1885675032">
      <w:bodyDiv w:val="1"/>
      <w:marLeft w:val="0"/>
      <w:marRight w:val="0"/>
      <w:marTop w:val="0"/>
      <w:marBottom w:val="0"/>
      <w:divBdr>
        <w:top w:val="none" w:sz="0" w:space="0" w:color="auto"/>
        <w:left w:val="none" w:sz="0" w:space="0" w:color="auto"/>
        <w:bottom w:val="none" w:sz="0" w:space="0" w:color="auto"/>
        <w:right w:val="none" w:sz="0" w:space="0" w:color="auto"/>
      </w:divBdr>
      <w:divsChild>
        <w:div w:id="1475220872">
          <w:marLeft w:val="547"/>
          <w:marRight w:val="0"/>
          <w:marTop w:val="115"/>
          <w:marBottom w:val="0"/>
          <w:divBdr>
            <w:top w:val="none" w:sz="0" w:space="0" w:color="auto"/>
            <w:left w:val="none" w:sz="0" w:space="0" w:color="auto"/>
            <w:bottom w:val="none" w:sz="0" w:space="0" w:color="auto"/>
            <w:right w:val="none" w:sz="0" w:space="0" w:color="auto"/>
          </w:divBdr>
        </w:div>
        <w:div w:id="1289121730">
          <w:marLeft w:val="547"/>
          <w:marRight w:val="0"/>
          <w:marTop w:val="115"/>
          <w:marBottom w:val="0"/>
          <w:divBdr>
            <w:top w:val="none" w:sz="0" w:space="0" w:color="auto"/>
            <w:left w:val="none" w:sz="0" w:space="0" w:color="auto"/>
            <w:bottom w:val="none" w:sz="0" w:space="0" w:color="auto"/>
            <w:right w:val="none" w:sz="0" w:space="0" w:color="auto"/>
          </w:divBdr>
        </w:div>
        <w:div w:id="1155488330">
          <w:marLeft w:val="1008"/>
          <w:marRight w:val="0"/>
          <w:marTop w:val="96"/>
          <w:marBottom w:val="0"/>
          <w:divBdr>
            <w:top w:val="none" w:sz="0" w:space="0" w:color="auto"/>
            <w:left w:val="none" w:sz="0" w:space="0" w:color="auto"/>
            <w:bottom w:val="none" w:sz="0" w:space="0" w:color="auto"/>
            <w:right w:val="none" w:sz="0" w:space="0" w:color="auto"/>
          </w:divBdr>
        </w:div>
        <w:div w:id="942959002">
          <w:marLeft w:val="547"/>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9</Pages>
  <Words>1869</Words>
  <Characters>10655</Characters>
  <Application>Microsoft Macintosh Word</Application>
  <DocSecurity>0</DocSecurity>
  <Lines>88</Lines>
  <Paragraphs>24</Paragraphs>
  <ScaleCrop>false</ScaleCrop>
  <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Arnold</dc:creator>
  <cp:keywords/>
  <dc:description/>
  <cp:lastModifiedBy>Krystyna Arnold</cp:lastModifiedBy>
  <cp:revision>8</cp:revision>
  <dcterms:created xsi:type="dcterms:W3CDTF">2013-05-05T00:55:00Z</dcterms:created>
  <dcterms:modified xsi:type="dcterms:W3CDTF">2013-05-06T10:20:00Z</dcterms:modified>
</cp:coreProperties>
</file>